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cleaned_by_fortinet-->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C942C" w14:textId="76391C58" w:rsidR="00643BF5" w:rsidRPr="00D7357F" w:rsidRDefault="00315B42" w:rsidP="00CB2D62">
      <w:pPr>
        <w:pStyle w:val="Teksttreci0"/>
        <w:spacing w:line="254" w:lineRule="auto"/>
        <w:ind w:firstLine="0"/>
        <w:jc w:val="right"/>
        <w:rPr>
          <w:sz w:val="24"/>
          <w:szCs w:val="24"/>
        </w:rPr>
      </w:pPr>
      <w:r>
        <w:rPr>
          <w:rStyle w:val="Teksttreci"/>
          <w:sz w:val="24"/>
          <w:szCs w:val="24"/>
        </w:rPr>
        <w:t>Końskie</w:t>
      </w:r>
      <w:r w:rsidR="00643BF5" w:rsidRPr="00D7357F">
        <w:rPr>
          <w:rStyle w:val="Teksttreci"/>
          <w:sz w:val="24"/>
          <w:szCs w:val="24"/>
        </w:rPr>
        <w:t xml:space="preserve">, </w:t>
      </w:r>
      <w:r>
        <w:rPr>
          <w:rStyle w:val="Teksttreci"/>
          <w:sz w:val="24"/>
          <w:szCs w:val="24"/>
        </w:rPr>
        <w:t>2</w:t>
      </w:r>
      <w:r w:rsidR="00883C34">
        <w:rPr>
          <w:rStyle w:val="Teksttreci"/>
          <w:sz w:val="24"/>
          <w:szCs w:val="24"/>
        </w:rPr>
        <w:t>4</w:t>
      </w:r>
      <w:r w:rsidR="00643BF5" w:rsidRPr="00D7357F">
        <w:rPr>
          <w:rStyle w:val="Teksttreci"/>
          <w:sz w:val="24"/>
          <w:szCs w:val="24"/>
        </w:rPr>
        <w:t>.11.202</w:t>
      </w:r>
      <w:r w:rsidR="00E616C5">
        <w:rPr>
          <w:rStyle w:val="Teksttreci"/>
          <w:sz w:val="24"/>
          <w:szCs w:val="24"/>
        </w:rPr>
        <w:t>5</w:t>
      </w:r>
      <w:r w:rsidR="00643BF5" w:rsidRPr="00D7357F">
        <w:rPr>
          <w:rStyle w:val="Teksttreci"/>
          <w:sz w:val="24"/>
          <w:szCs w:val="24"/>
        </w:rPr>
        <w:t xml:space="preserve"> r.</w:t>
      </w:r>
    </w:p>
    <w:p w14:paraId="77FD5358" w14:textId="2FB26548" w:rsidR="00643BF5" w:rsidRDefault="00643BF5" w:rsidP="00CB2D62">
      <w:pPr>
        <w:pStyle w:val="Teksttreci0"/>
        <w:spacing w:line="254" w:lineRule="auto"/>
        <w:ind w:firstLine="0"/>
        <w:jc w:val="both"/>
        <w:rPr>
          <w:rStyle w:val="Teksttreci"/>
          <w:sz w:val="24"/>
          <w:szCs w:val="24"/>
        </w:rPr>
      </w:pPr>
      <w:r w:rsidRPr="00D7357F">
        <w:rPr>
          <w:rStyle w:val="Teksttreci"/>
          <w:sz w:val="24"/>
          <w:szCs w:val="24"/>
        </w:rPr>
        <w:t>Znak sprawy:</w:t>
      </w:r>
      <w:r w:rsidR="00832BA1">
        <w:rPr>
          <w:rStyle w:val="Teksttreci"/>
          <w:sz w:val="24"/>
          <w:szCs w:val="24"/>
        </w:rPr>
        <w:t xml:space="preserve"> ZP- 271.2.5</w:t>
      </w:r>
      <w:r w:rsidR="00E616C5">
        <w:rPr>
          <w:rStyle w:val="Teksttreci"/>
          <w:sz w:val="24"/>
          <w:szCs w:val="24"/>
        </w:rPr>
        <w:t>0</w:t>
      </w:r>
      <w:r w:rsidR="00832BA1">
        <w:rPr>
          <w:rStyle w:val="Teksttreci"/>
          <w:sz w:val="24"/>
          <w:szCs w:val="24"/>
        </w:rPr>
        <w:t>.202</w:t>
      </w:r>
      <w:r w:rsidR="00883C34">
        <w:rPr>
          <w:rStyle w:val="Teksttreci"/>
          <w:sz w:val="24"/>
          <w:szCs w:val="24"/>
        </w:rPr>
        <w:t>5</w:t>
      </w:r>
      <w:r w:rsidR="00832BA1">
        <w:rPr>
          <w:rStyle w:val="Teksttreci"/>
          <w:sz w:val="24"/>
          <w:szCs w:val="24"/>
        </w:rPr>
        <w:t>.EP</w:t>
      </w:r>
    </w:p>
    <w:p w14:paraId="6BE835AF" w14:textId="77777777" w:rsidR="00D7357F" w:rsidRPr="00D7357F" w:rsidRDefault="00D7357F" w:rsidP="00CB2D62">
      <w:pPr>
        <w:pStyle w:val="Teksttreci0"/>
        <w:spacing w:line="254" w:lineRule="auto"/>
        <w:ind w:firstLine="0"/>
        <w:jc w:val="both"/>
        <w:rPr>
          <w:rStyle w:val="Teksttreci"/>
          <w:sz w:val="24"/>
          <w:szCs w:val="24"/>
        </w:rPr>
      </w:pPr>
    </w:p>
    <w:p w14:paraId="0FFE26F1" w14:textId="77777777" w:rsidR="00643BF5" w:rsidRDefault="00643BF5" w:rsidP="00CB2D62">
      <w:pPr>
        <w:pStyle w:val="Teksttreci0"/>
        <w:spacing w:line="305" w:lineRule="auto"/>
        <w:ind w:firstLine="0"/>
        <w:jc w:val="center"/>
        <w:rPr>
          <w:rStyle w:val="Teksttreci"/>
          <w:b/>
          <w:bCs/>
          <w:sz w:val="24"/>
          <w:szCs w:val="24"/>
        </w:rPr>
      </w:pPr>
      <w:r w:rsidRPr="00D7357F">
        <w:rPr>
          <w:rStyle w:val="Teksttreci"/>
          <w:b/>
          <w:bCs/>
          <w:sz w:val="24"/>
          <w:szCs w:val="24"/>
        </w:rPr>
        <w:t>ZAPROSZENIE DO SKŁADANIA OFERT NA UDZIELENIE POŻYCZKI</w:t>
      </w:r>
      <w:r w:rsidRPr="00D7357F">
        <w:rPr>
          <w:rStyle w:val="Teksttreci"/>
          <w:b/>
          <w:bCs/>
          <w:sz w:val="24"/>
          <w:szCs w:val="24"/>
        </w:rPr>
        <w:br/>
        <w:t>DŁUGOTERMINOWEJ</w:t>
      </w:r>
    </w:p>
    <w:p w14:paraId="7DC05C8F" w14:textId="77777777" w:rsidR="00D7357F" w:rsidRPr="00D7357F" w:rsidRDefault="00D7357F" w:rsidP="00CB2D62">
      <w:pPr>
        <w:pStyle w:val="Teksttreci0"/>
        <w:spacing w:line="305" w:lineRule="auto"/>
        <w:ind w:firstLine="0"/>
        <w:jc w:val="center"/>
        <w:rPr>
          <w:b/>
          <w:bCs/>
          <w:sz w:val="24"/>
          <w:szCs w:val="24"/>
        </w:rPr>
      </w:pPr>
    </w:p>
    <w:p w14:paraId="5E07D94C" w14:textId="5BAE0AF6" w:rsidR="00643BF5" w:rsidRPr="00A02180" w:rsidRDefault="00643BF5" w:rsidP="00A02180">
      <w:pPr>
        <w:pStyle w:val="Nagwek2"/>
        <w:spacing w:before="0"/>
        <w:jc w:val="both"/>
        <w:rPr>
          <w:rStyle w:val="Teksttreci"/>
          <w:rFonts w:ascii="Times New Roman" w:hAnsi="Times New Roman" w:cs="Times New Roman"/>
          <w:color w:val="auto"/>
          <w:sz w:val="24"/>
          <w:szCs w:val="24"/>
        </w:rPr>
      </w:pPr>
      <w:r w:rsidRPr="00A02180">
        <w:rPr>
          <w:rStyle w:val="Teksttreci"/>
          <w:rFonts w:ascii="Times New Roman" w:hAnsi="Times New Roman" w:cs="Times New Roman"/>
          <w:color w:val="auto"/>
          <w:sz w:val="24"/>
          <w:szCs w:val="24"/>
        </w:rPr>
        <w:t xml:space="preserve">W związku z planowanym pozyskaniem środków finansowych, </w:t>
      </w:r>
      <w:r w:rsidR="000771B3" w:rsidRPr="00A02180">
        <w:rPr>
          <w:rStyle w:val="Teksttreci"/>
          <w:rFonts w:ascii="Times New Roman" w:hAnsi="Times New Roman" w:cs="Times New Roman"/>
          <w:color w:val="auto"/>
          <w:sz w:val="24"/>
          <w:szCs w:val="24"/>
        </w:rPr>
        <w:t xml:space="preserve">zgodnie z uchwałą </w:t>
      </w:r>
      <w:bookmarkStart w:id="0" w:name="z0"/>
      <w:bookmarkEnd w:id="0"/>
      <w:r w:rsidR="00A02180">
        <w:rPr>
          <w:rStyle w:val="Teksttreci"/>
          <w:rFonts w:ascii="Times New Roman" w:hAnsi="Times New Roman" w:cs="Times New Roman"/>
          <w:color w:val="auto"/>
          <w:sz w:val="24"/>
          <w:szCs w:val="24"/>
        </w:rPr>
        <w:br/>
      </w:r>
      <w:r w:rsidR="000771B3" w:rsidRPr="00A02180">
        <w:rPr>
          <w:rFonts w:ascii="Times New Roman" w:hAnsi="Times New Roman" w:cs="Times New Roman"/>
          <w:color w:val="auto"/>
          <w:sz w:val="24"/>
          <w:szCs w:val="24"/>
        </w:rPr>
        <w:t>N</w:t>
      </w:r>
      <w:r w:rsidR="00A02180" w:rsidRPr="00A02180">
        <w:rPr>
          <w:rFonts w:ascii="Times New Roman" w:hAnsi="Times New Roman" w:cs="Times New Roman"/>
          <w:color w:val="auto"/>
          <w:sz w:val="24"/>
          <w:szCs w:val="24"/>
        </w:rPr>
        <w:t xml:space="preserve">r </w:t>
      </w:r>
      <w:r w:rsidR="000771B3" w:rsidRPr="00A02180">
        <w:rPr>
          <w:rFonts w:ascii="Times New Roman" w:hAnsi="Times New Roman" w:cs="Times New Roman"/>
          <w:color w:val="auto"/>
          <w:sz w:val="24"/>
          <w:szCs w:val="24"/>
        </w:rPr>
        <w:t xml:space="preserve">XIX/137/2025 </w:t>
      </w:r>
      <w:r w:rsidR="000771B3" w:rsidRPr="00A02180">
        <w:rPr>
          <w:rFonts w:ascii="Times New Roman" w:hAnsi="Times New Roman" w:cs="Times New Roman"/>
          <w:bCs/>
          <w:color w:val="auto"/>
          <w:sz w:val="24"/>
          <w:szCs w:val="24"/>
        </w:rPr>
        <w:t>RADY MIEJSKIEJ W KOŃSKICH z dnia 21 listopada 2025 r</w:t>
      </w:r>
      <w:r w:rsidR="00A02180" w:rsidRPr="00A02180">
        <w:rPr>
          <w:rFonts w:ascii="Times New Roman" w:hAnsi="Times New Roman" w:cs="Times New Roman"/>
          <w:b/>
          <w:color w:val="auto"/>
          <w:sz w:val="24"/>
          <w:szCs w:val="24"/>
        </w:rPr>
        <w:t xml:space="preserve"> </w:t>
      </w:r>
      <w:r w:rsidRPr="00A02180">
        <w:rPr>
          <w:rStyle w:val="Teksttreci"/>
          <w:rFonts w:ascii="Times New Roman" w:hAnsi="Times New Roman" w:cs="Times New Roman"/>
          <w:color w:val="auto"/>
          <w:sz w:val="24"/>
          <w:szCs w:val="24"/>
        </w:rPr>
        <w:t>w sprawie zaciągnięcia pożyczki długoterminowej na s</w:t>
      </w:r>
      <w:r w:rsidR="00315B42" w:rsidRPr="00A02180">
        <w:rPr>
          <w:rStyle w:val="Teksttreci"/>
          <w:rFonts w:ascii="Times New Roman" w:hAnsi="Times New Roman" w:cs="Times New Roman"/>
          <w:color w:val="auto"/>
          <w:sz w:val="24"/>
          <w:szCs w:val="24"/>
        </w:rPr>
        <w:t>finansowanie planowanego deficytu budżetu</w:t>
      </w:r>
      <w:r w:rsidR="00A02180" w:rsidRPr="00A02180">
        <w:rPr>
          <w:rStyle w:val="Teksttreci"/>
          <w:rFonts w:ascii="Times New Roman" w:hAnsi="Times New Roman" w:cs="Times New Roman"/>
          <w:color w:val="auto"/>
          <w:sz w:val="24"/>
          <w:szCs w:val="24"/>
        </w:rPr>
        <w:t xml:space="preserve"> oraz </w:t>
      </w:r>
      <w:r w:rsidR="000771B3" w:rsidRPr="00A02180">
        <w:rPr>
          <w:rStyle w:val="Teksttreci"/>
          <w:rFonts w:ascii="Times New Roman" w:hAnsi="Times New Roman" w:cs="Times New Roman"/>
          <w:color w:val="auto"/>
          <w:sz w:val="24"/>
          <w:szCs w:val="24"/>
        </w:rPr>
        <w:t xml:space="preserve"> </w:t>
      </w:r>
      <w:r w:rsidR="000771B3" w:rsidRPr="00A02180">
        <w:rPr>
          <w:rFonts w:ascii="Times New Roman" w:hAnsi="Times New Roman" w:cs="Times New Roman"/>
          <w:color w:val="auto"/>
          <w:sz w:val="24"/>
          <w:szCs w:val="24"/>
        </w:rPr>
        <w:t>spłaty wcześniej zaciągniętych zobowiązań</w:t>
      </w:r>
      <w:r w:rsidR="000771B3" w:rsidRPr="00A02180">
        <w:rPr>
          <w:rStyle w:val="Teksttreci"/>
          <w:rFonts w:ascii="Times New Roman" w:hAnsi="Times New Roman" w:cs="Times New Roman"/>
          <w:color w:val="auto"/>
          <w:sz w:val="24"/>
          <w:szCs w:val="24"/>
        </w:rPr>
        <w:t xml:space="preserve"> </w:t>
      </w:r>
      <w:r w:rsidRPr="00A02180">
        <w:rPr>
          <w:rStyle w:val="Teksttreci"/>
          <w:rFonts w:ascii="Times New Roman" w:hAnsi="Times New Roman" w:cs="Times New Roman"/>
          <w:color w:val="auto"/>
          <w:sz w:val="24"/>
          <w:szCs w:val="24"/>
        </w:rPr>
        <w:t xml:space="preserve"> Gmina </w:t>
      </w:r>
      <w:r w:rsidR="00315B42" w:rsidRPr="00A02180">
        <w:rPr>
          <w:rStyle w:val="Teksttreci"/>
          <w:rFonts w:ascii="Times New Roman" w:hAnsi="Times New Roman" w:cs="Times New Roman"/>
          <w:color w:val="auto"/>
          <w:sz w:val="24"/>
          <w:szCs w:val="24"/>
        </w:rPr>
        <w:t>Końskie</w:t>
      </w:r>
      <w:r w:rsidRPr="00A02180">
        <w:rPr>
          <w:rStyle w:val="Teksttreci"/>
          <w:rFonts w:ascii="Times New Roman" w:hAnsi="Times New Roman" w:cs="Times New Roman"/>
          <w:color w:val="auto"/>
          <w:sz w:val="24"/>
          <w:szCs w:val="24"/>
        </w:rPr>
        <w:t xml:space="preserve"> zaprasza do złożenia oferty cenowej na udzielenie długoterminowej pożyczki </w:t>
      </w:r>
      <w:r w:rsidR="00315B42" w:rsidRPr="00A02180">
        <w:rPr>
          <w:rStyle w:val="Teksttreci"/>
          <w:rFonts w:ascii="Times New Roman" w:hAnsi="Times New Roman" w:cs="Times New Roman"/>
          <w:color w:val="auto"/>
          <w:sz w:val="24"/>
          <w:szCs w:val="24"/>
        </w:rPr>
        <w:t xml:space="preserve"> do kwoty  5000 000,00 </w:t>
      </w:r>
      <w:r w:rsidRPr="00A02180">
        <w:rPr>
          <w:rStyle w:val="Teksttreci"/>
          <w:rFonts w:ascii="Times New Roman" w:hAnsi="Times New Roman" w:cs="Times New Roman"/>
          <w:color w:val="auto"/>
          <w:sz w:val="24"/>
          <w:szCs w:val="24"/>
        </w:rPr>
        <w:t>zł (słownie:</w:t>
      </w:r>
      <w:r w:rsidR="00315B42" w:rsidRPr="00A02180">
        <w:rPr>
          <w:rStyle w:val="Teksttreci"/>
          <w:rFonts w:ascii="Times New Roman" w:hAnsi="Times New Roman" w:cs="Times New Roman"/>
          <w:color w:val="auto"/>
          <w:sz w:val="24"/>
          <w:szCs w:val="24"/>
        </w:rPr>
        <w:t xml:space="preserve"> pięć milionów złotych</w:t>
      </w:r>
      <w:r w:rsidRPr="00A02180">
        <w:rPr>
          <w:rStyle w:val="Teksttreci"/>
          <w:rFonts w:ascii="Times New Roman" w:hAnsi="Times New Roman" w:cs="Times New Roman"/>
          <w:color w:val="auto"/>
          <w:sz w:val="24"/>
          <w:szCs w:val="24"/>
        </w:rPr>
        <w:t>).</w:t>
      </w:r>
    </w:p>
    <w:p w14:paraId="70E84747" w14:textId="22CE1999" w:rsidR="00643BF5" w:rsidRPr="00D7357F" w:rsidRDefault="00643BF5" w:rsidP="00A02180">
      <w:pPr>
        <w:pStyle w:val="Teksttreci0"/>
        <w:spacing w:after="0" w:line="240" w:lineRule="auto"/>
        <w:jc w:val="both"/>
        <w:rPr>
          <w:rStyle w:val="Teksttreci"/>
          <w:sz w:val="24"/>
          <w:szCs w:val="24"/>
        </w:rPr>
      </w:pPr>
      <w:r w:rsidRPr="00D7357F">
        <w:rPr>
          <w:rStyle w:val="Teksttreci"/>
          <w:sz w:val="24"/>
          <w:szCs w:val="24"/>
        </w:rPr>
        <w:t>Zgodnie z art. 11 ust. 1 pkt 8 ustawy z dnia 11 września 2019 r. Prawo zamówień publicznych (Dz. U. z 2024 r., poz. 1320</w:t>
      </w:r>
      <w:r w:rsidR="00883C34">
        <w:rPr>
          <w:rStyle w:val="Teksttreci"/>
          <w:sz w:val="24"/>
          <w:szCs w:val="24"/>
        </w:rPr>
        <w:t xml:space="preserve"> ze zm.</w:t>
      </w:r>
      <w:r w:rsidRPr="00D7357F">
        <w:rPr>
          <w:rStyle w:val="Teksttreci"/>
          <w:sz w:val="24"/>
          <w:szCs w:val="24"/>
        </w:rPr>
        <w:t>) do niniejszego zamówienia nie stosuje się przepisów ustawy.</w:t>
      </w:r>
    </w:p>
    <w:p w14:paraId="5DFDA5D8" w14:textId="0B5B2BD3" w:rsidR="00643BF5" w:rsidRPr="00D7357F" w:rsidRDefault="00D7357F" w:rsidP="00CB2D62">
      <w:pPr>
        <w:pStyle w:val="Teksttreci0"/>
        <w:numPr>
          <w:ilvl w:val="0"/>
          <w:numId w:val="1"/>
        </w:numPr>
        <w:jc w:val="both"/>
        <w:rPr>
          <w:sz w:val="24"/>
          <w:szCs w:val="24"/>
        </w:rPr>
      </w:pPr>
      <w:r w:rsidRPr="00D7357F">
        <w:rPr>
          <w:sz w:val="24"/>
          <w:szCs w:val="24"/>
        </w:rPr>
        <w:t>Ogólne w</w:t>
      </w:r>
      <w:r w:rsidR="00643BF5" w:rsidRPr="00D7357F">
        <w:rPr>
          <w:sz w:val="24"/>
          <w:szCs w:val="24"/>
        </w:rPr>
        <w:t>arunki</w:t>
      </w:r>
      <w:r w:rsidRPr="00D7357F">
        <w:rPr>
          <w:sz w:val="24"/>
          <w:szCs w:val="24"/>
        </w:rPr>
        <w:t xml:space="preserve"> umowy</w:t>
      </w:r>
      <w:r w:rsidR="00643BF5" w:rsidRPr="00D7357F">
        <w:rPr>
          <w:sz w:val="24"/>
          <w:szCs w:val="24"/>
        </w:rPr>
        <w:t>:</w:t>
      </w:r>
    </w:p>
    <w:p w14:paraId="3950577B" w14:textId="77777777" w:rsidR="000771B3" w:rsidRDefault="00643BF5" w:rsidP="000771B3">
      <w:pPr>
        <w:pStyle w:val="Teksttreci0"/>
        <w:numPr>
          <w:ilvl w:val="0"/>
          <w:numId w:val="4"/>
        </w:numPr>
        <w:tabs>
          <w:tab w:val="left" w:pos="1279"/>
        </w:tabs>
        <w:spacing w:line="254" w:lineRule="auto"/>
        <w:jc w:val="both"/>
        <w:rPr>
          <w:rStyle w:val="Teksttreci"/>
          <w:sz w:val="24"/>
          <w:szCs w:val="24"/>
        </w:rPr>
      </w:pPr>
      <w:r w:rsidRPr="00D7357F">
        <w:rPr>
          <w:rStyle w:val="Teksttreci"/>
          <w:sz w:val="24"/>
          <w:szCs w:val="24"/>
        </w:rPr>
        <w:t xml:space="preserve">Pożyczkobiorca: Gmina </w:t>
      </w:r>
      <w:r w:rsidR="00315B42">
        <w:rPr>
          <w:rStyle w:val="Teksttreci"/>
          <w:sz w:val="24"/>
          <w:szCs w:val="24"/>
        </w:rPr>
        <w:t>Końskie</w:t>
      </w:r>
    </w:p>
    <w:p w14:paraId="598F2A17" w14:textId="264E8913" w:rsidR="00643BF5" w:rsidRPr="000771B3" w:rsidRDefault="00643BF5" w:rsidP="000771B3">
      <w:pPr>
        <w:pStyle w:val="Teksttreci0"/>
        <w:numPr>
          <w:ilvl w:val="0"/>
          <w:numId w:val="4"/>
        </w:numPr>
        <w:tabs>
          <w:tab w:val="left" w:pos="1279"/>
        </w:tabs>
        <w:spacing w:line="254" w:lineRule="auto"/>
        <w:jc w:val="both"/>
        <w:rPr>
          <w:rStyle w:val="Teksttreci"/>
          <w:sz w:val="24"/>
          <w:szCs w:val="24"/>
        </w:rPr>
      </w:pPr>
      <w:r w:rsidRPr="000771B3">
        <w:rPr>
          <w:rStyle w:val="Teksttreci"/>
          <w:sz w:val="24"/>
          <w:szCs w:val="24"/>
        </w:rPr>
        <w:t>Podstawa</w:t>
      </w:r>
      <w:r w:rsidR="000771B3" w:rsidRPr="000771B3">
        <w:rPr>
          <w:rStyle w:val="Teksttreci"/>
          <w:sz w:val="24"/>
          <w:szCs w:val="24"/>
        </w:rPr>
        <w:t>:</w:t>
      </w:r>
      <w:r w:rsidRPr="000771B3">
        <w:rPr>
          <w:rStyle w:val="Teksttreci"/>
          <w:sz w:val="24"/>
          <w:szCs w:val="24"/>
        </w:rPr>
        <w:t xml:space="preserve"> </w:t>
      </w:r>
      <w:r w:rsidR="000771B3" w:rsidRPr="000771B3">
        <w:rPr>
          <w:sz w:val="24"/>
          <w:szCs w:val="24"/>
        </w:rPr>
        <w:t xml:space="preserve">UCHWAŁY Nr XIX/137/2025 </w:t>
      </w:r>
      <w:r w:rsidR="000771B3" w:rsidRPr="00A02180">
        <w:rPr>
          <w:bCs/>
          <w:sz w:val="24"/>
          <w:szCs w:val="24"/>
        </w:rPr>
        <w:t>RADY MIEJSKIEJ W KOŃSKICH z dnia 21 listopada 2025 r.</w:t>
      </w:r>
      <w:r w:rsidR="000771B3" w:rsidRPr="00A02180">
        <w:rPr>
          <w:bCs/>
        </w:rPr>
        <w:t xml:space="preserve"> </w:t>
      </w:r>
      <w:r w:rsidR="000771B3" w:rsidRPr="00A02180">
        <w:rPr>
          <w:bCs/>
          <w:sz w:val="24"/>
        </w:rPr>
        <w:t>w sprawie zaciągnięcia pożyczki długoterminowej</w:t>
      </w:r>
      <w:r w:rsidR="000771B3" w:rsidRPr="00A02180">
        <w:rPr>
          <w:b/>
          <w:bCs/>
          <w:sz w:val="24"/>
        </w:rPr>
        <w:t xml:space="preserve"> </w:t>
      </w:r>
      <w:r w:rsidR="000771B3" w:rsidRPr="000771B3">
        <w:rPr>
          <w:rStyle w:val="Teksttreci"/>
          <w:sz w:val="24"/>
          <w:szCs w:val="24"/>
        </w:rPr>
        <w:t xml:space="preserve">w sprawie zaciągnięcia pożyczki długoterminowej na sfinansowanie planowanego deficytu budżetu </w:t>
      </w:r>
      <w:r w:rsidR="000771B3" w:rsidRPr="000771B3">
        <w:rPr>
          <w:sz w:val="24"/>
          <w:szCs w:val="24"/>
        </w:rPr>
        <w:t>oraz spłatę wcześniej zaciągniętych zobowiązań</w:t>
      </w:r>
    </w:p>
    <w:p w14:paraId="506E91EE" w14:textId="59951C38" w:rsidR="00643BF5" w:rsidRPr="00A02180" w:rsidRDefault="00643BF5" w:rsidP="00CB2D62">
      <w:pPr>
        <w:pStyle w:val="Teksttreci0"/>
        <w:numPr>
          <w:ilvl w:val="0"/>
          <w:numId w:val="4"/>
        </w:numPr>
        <w:spacing w:line="254" w:lineRule="auto"/>
        <w:jc w:val="both"/>
        <w:rPr>
          <w:sz w:val="24"/>
          <w:szCs w:val="24"/>
        </w:rPr>
      </w:pPr>
      <w:r w:rsidRPr="00D7357F">
        <w:rPr>
          <w:rStyle w:val="Teksttreci"/>
          <w:sz w:val="24"/>
          <w:szCs w:val="24"/>
        </w:rPr>
        <w:t>Cel: pozyskanie środków na s</w:t>
      </w:r>
      <w:r w:rsidR="00315B42">
        <w:rPr>
          <w:rStyle w:val="Teksttreci"/>
          <w:sz w:val="24"/>
          <w:szCs w:val="24"/>
        </w:rPr>
        <w:t>finansowanie planowanego deficytu budżetu</w:t>
      </w:r>
      <w:r w:rsidR="000771B3">
        <w:rPr>
          <w:rStyle w:val="Teksttreci"/>
          <w:sz w:val="24"/>
          <w:szCs w:val="24"/>
        </w:rPr>
        <w:t xml:space="preserve"> oraz </w:t>
      </w:r>
      <w:r w:rsidR="000771B3">
        <w:rPr>
          <w:color w:val="000000"/>
          <w:sz w:val="24"/>
          <w:szCs w:val="24"/>
        </w:rPr>
        <w:t xml:space="preserve"> spłatę wcześniej zaciągniętych zobowiązań</w:t>
      </w:r>
      <w:r w:rsidR="0057552F">
        <w:rPr>
          <w:rStyle w:val="Teksttreci"/>
          <w:sz w:val="24"/>
          <w:szCs w:val="24"/>
        </w:rPr>
        <w:t xml:space="preserve"> tj. </w:t>
      </w:r>
      <w:r w:rsidR="00212A51">
        <w:rPr>
          <w:rStyle w:val="Teksttreci"/>
          <w:sz w:val="24"/>
          <w:szCs w:val="24"/>
        </w:rPr>
        <w:t xml:space="preserve">pożyczka </w:t>
      </w:r>
      <w:r w:rsidR="00C273F3">
        <w:rPr>
          <w:rStyle w:val="Teksttreci"/>
          <w:sz w:val="24"/>
          <w:szCs w:val="24"/>
        </w:rPr>
        <w:t>b</w:t>
      </w:r>
      <w:r w:rsidR="0057552F">
        <w:rPr>
          <w:rStyle w:val="Teksttreci"/>
          <w:sz w:val="24"/>
          <w:szCs w:val="24"/>
        </w:rPr>
        <w:t xml:space="preserve">ędzie stanowiła uzupełnienie finansowania inwestycji zaplanowanych do </w:t>
      </w:r>
      <w:r w:rsidR="0057552F" w:rsidRPr="00A02180">
        <w:rPr>
          <w:rStyle w:val="Teksttreci"/>
          <w:sz w:val="24"/>
          <w:szCs w:val="24"/>
        </w:rPr>
        <w:t xml:space="preserve">realizacji </w:t>
      </w:r>
      <w:r w:rsidR="00A02180" w:rsidRPr="00A02180">
        <w:rPr>
          <w:rStyle w:val="Teksttreci"/>
          <w:sz w:val="24"/>
          <w:szCs w:val="24"/>
        </w:rPr>
        <w:t xml:space="preserve"> </w:t>
      </w:r>
      <w:r w:rsidR="0057552F" w:rsidRPr="00A02180">
        <w:rPr>
          <w:rStyle w:val="Teksttreci"/>
          <w:sz w:val="24"/>
          <w:szCs w:val="24"/>
        </w:rPr>
        <w:t>w 202</w:t>
      </w:r>
      <w:r w:rsidR="000771B3" w:rsidRPr="00A02180">
        <w:rPr>
          <w:rStyle w:val="Teksttreci"/>
          <w:sz w:val="24"/>
          <w:szCs w:val="24"/>
        </w:rPr>
        <w:t>5</w:t>
      </w:r>
      <w:r w:rsidR="0057552F" w:rsidRPr="00A02180">
        <w:rPr>
          <w:rStyle w:val="Teksttreci"/>
          <w:sz w:val="24"/>
          <w:szCs w:val="24"/>
        </w:rPr>
        <w:t>r.</w:t>
      </w:r>
      <w:r w:rsidR="00A02180" w:rsidRPr="00A02180">
        <w:rPr>
          <w:rStyle w:val="Teksttreci"/>
          <w:sz w:val="24"/>
          <w:szCs w:val="24"/>
        </w:rPr>
        <w:t xml:space="preserve"> </w:t>
      </w:r>
      <w:r w:rsidR="000771B3" w:rsidRPr="00A02180">
        <w:rPr>
          <w:rStyle w:val="Teksttreci"/>
          <w:sz w:val="24"/>
          <w:szCs w:val="24"/>
        </w:rPr>
        <w:t>oraz możliwości spłaty zaciągniętych zobowiązań</w:t>
      </w:r>
    </w:p>
    <w:p w14:paraId="3CE12922" w14:textId="77777777" w:rsidR="00643BF5" w:rsidRPr="00D7357F" w:rsidRDefault="00643BF5" w:rsidP="00CB2D62">
      <w:pPr>
        <w:pStyle w:val="Teksttreci0"/>
        <w:numPr>
          <w:ilvl w:val="0"/>
          <w:numId w:val="4"/>
        </w:numPr>
        <w:tabs>
          <w:tab w:val="left" w:pos="1322"/>
        </w:tabs>
        <w:spacing w:line="254" w:lineRule="auto"/>
        <w:jc w:val="both"/>
        <w:rPr>
          <w:sz w:val="24"/>
          <w:szCs w:val="24"/>
        </w:rPr>
      </w:pPr>
      <w:r w:rsidRPr="00D7357F">
        <w:rPr>
          <w:rStyle w:val="Teksttreci"/>
          <w:sz w:val="24"/>
          <w:szCs w:val="24"/>
        </w:rPr>
        <w:t>Pożyczka - opis:</w:t>
      </w:r>
    </w:p>
    <w:p w14:paraId="24F3D6BE" w14:textId="165D805A" w:rsidR="00643BF5" w:rsidRPr="00D7357F" w:rsidRDefault="00643BF5" w:rsidP="00CB2D62">
      <w:pPr>
        <w:pStyle w:val="Teksttreci0"/>
        <w:spacing w:line="254" w:lineRule="auto"/>
        <w:jc w:val="both"/>
        <w:rPr>
          <w:sz w:val="24"/>
          <w:szCs w:val="24"/>
        </w:rPr>
      </w:pPr>
      <w:r w:rsidRPr="00D7357F">
        <w:rPr>
          <w:rStyle w:val="Teksttreci"/>
          <w:sz w:val="24"/>
          <w:szCs w:val="24"/>
        </w:rPr>
        <w:t xml:space="preserve">Przedmiotem zamówienia jest udzielenie i obsługa pożyczki długoterminowej w walucie polskiej </w:t>
      </w:r>
      <w:r w:rsidR="00315B42">
        <w:rPr>
          <w:rStyle w:val="Teksttreci"/>
          <w:sz w:val="24"/>
          <w:szCs w:val="24"/>
        </w:rPr>
        <w:t>do kwoty 5000 000,00 z</w:t>
      </w:r>
      <w:r w:rsidRPr="00D7357F">
        <w:rPr>
          <w:rStyle w:val="Teksttreci"/>
          <w:sz w:val="24"/>
          <w:szCs w:val="24"/>
        </w:rPr>
        <w:t>ł (słownie:</w:t>
      </w:r>
      <w:r w:rsidR="00315B42">
        <w:rPr>
          <w:rStyle w:val="Teksttreci"/>
          <w:sz w:val="24"/>
          <w:szCs w:val="24"/>
        </w:rPr>
        <w:t xml:space="preserve"> pięć milionów złotych</w:t>
      </w:r>
      <w:r w:rsidRPr="00D7357F">
        <w:rPr>
          <w:rStyle w:val="Teksttreci"/>
          <w:sz w:val="24"/>
          <w:szCs w:val="24"/>
        </w:rPr>
        <w:t>).</w:t>
      </w:r>
    </w:p>
    <w:p w14:paraId="39820540" w14:textId="059600A7" w:rsidR="00643BF5" w:rsidRPr="00D7357F" w:rsidRDefault="00643BF5" w:rsidP="00CB2D62">
      <w:pPr>
        <w:pStyle w:val="Teksttreci0"/>
        <w:numPr>
          <w:ilvl w:val="0"/>
          <w:numId w:val="5"/>
        </w:numPr>
        <w:tabs>
          <w:tab w:val="left" w:pos="2153"/>
        </w:tabs>
        <w:spacing w:line="254" w:lineRule="auto"/>
        <w:jc w:val="both"/>
        <w:rPr>
          <w:sz w:val="24"/>
          <w:szCs w:val="24"/>
        </w:rPr>
      </w:pPr>
      <w:r w:rsidRPr="00D7357F">
        <w:rPr>
          <w:rStyle w:val="Teksttreci"/>
          <w:sz w:val="24"/>
          <w:szCs w:val="24"/>
        </w:rPr>
        <w:t xml:space="preserve">Umowa pożyczki zostanie podpisana po otrzymaniu opinii Składu Orzekającego Regionalnej Izby Obrachunkowej w </w:t>
      </w:r>
      <w:r w:rsidR="00315B42">
        <w:rPr>
          <w:rStyle w:val="Teksttreci"/>
          <w:sz w:val="24"/>
          <w:szCs w:val="24"/>
        </w:rPr>
        <w:t xml:space="preserve">Kielcach </w:t>
      </w:r>
      <w:r w:rsidRPr="00D7357F">
        <w:rPr>
          <w:rStyle w:val="Teksttreci"/>
          <w:sz w:val="24"/>
          <w:szCs w:val="24"/>
        </w:rPr>
        <w:t xml:space="preserve">o możliwości spłaty pożyczki długoterminowej przez Gminę </w:t>
      </w:r>
      <w:r w:rsidR="00315B42">
        <w:rPr>
          <w:rStyle w:val="Teksttreci"/>
          <w:sz w:val="24"/>
          <w:szCs w:val="24"/>
        </w:rPr>
        <w:t>Końskie</w:t>
      </w:r>
      <w:r w:rsidRPr="00D7357F">
        <w:rPr>
          <w:rStyle w:val="Teksttreci"/>
          <w:sz w:val="24"/>
          <w:szCs w:val="24"/>
        </w:rPr>
        <w:t>;</w:t>
      </w:r>
    </w:p>
    <w:p w14:paraId="4C103401" w14:textId="5AA6FE84" w:rsidR="00643BF5" w:rsidRPr="00D7357F" w:rsidRDefault="00643BF5" w:rsidP="00CB2D62">
      <w:pPr>
        <w:pStyle w:val="Teksttreci0"/>
        <w:numPr>
          <w:ilvl w:val="0"/>
          <w:numId w:val="5"/>
        </w:numPr>
        <w:tabs>
          <w:tab w:val="left" w:pos="2166"/>
        </w:tabs>
        <w:jc w:val="both"/>
        <w:rPr>
          <w:sz w:val="24"/>
          <w:szCs w:val="24"/>
        </w:rPr>
      </w:pPr>
      <w:r w:rsidRPr="00D7357F">
        <w:rPr>
          <w:rStyle w:val="Teksttreci"/>
          <w:sz w:val="24"/>
          <w:szCs w:val="24"/>
        </w:rPr>
        <w:t xml:space="preserve">Pożyczka zostanie uruchomiona przez Zamawiającego </w:t>
      </w:r>
      <w:r w:rsidR="007C0692" w:rsidRPr="00D7357F">
        <w:rPr>
          <w:rStyle w:val="Teksttreci"/>
          <w:sz w:val="24"/>
          <w:szCs w:val="24"/>
        </w:rPr>
        <w:t>jednorazowo</w:t>
      </w:r>
      <w:r w:rsidRPr="00D7357F">
        <w:rPr>
          <w:rStyle w:val="Teksttreci"/>
          <w:sz w:val="24"/>
          <w:szCs w:val="24"/>
        </w:rPr>
        <w:t xml:space="preserve"> po ustanowieniu prawnych zabezpieczeń spłaty pożyczki, na podstawie pisemnej dyspozycji uruchomienia pożyczki;</w:t>
      </w:r>
    </w:p>
    <w:p w14:paraId="24A7D658" w14:textId="0F4FAAFB" w:rsidR="00643BF5" w:rsidRPr="00883C34" w:rsidRDefault="00643BF5" w:rsidP="00CB2D62">
      <w:pPr>
        <w:pStyle w:val="Teksttreci0"/>
        <w:numPr>
          <w:ilvl w:val="0"/>
          <w:numId w:val="5"/>
        </w:numPr>
        <w:tabs>
          <w:tab w:val="left" w:pos="2153"/>
        </w:tabs>
        <w:spacing w:line="254" w:lineRule="auto"/>
        <w:jc w:val="both"/>
        <w:rPr>
          <w:color w:val="EE0000"/>
          <w:sz w:val="24"/>
          <w:szCs w:val="24"/>
        </w:rPr>
      </w:pPr>
      <w:r w:rsidRPr="00D7357F">
        <w:rPr>
          <w:rStyle w:val="Teksttreci"/>
          <w:sz w:val="24"/>
          <w:szCs w:val="24"/>
        </w:rPr>
        <w:t xml:space="preserve">Ostateczny termin uruchomienia pożyczki upływa w dniu </w:t>
      </w:r>
      <w:r w:rsidR="000771B3" w:rsidRPr="00A02180">
        <w:rPr>
          <w:rStyle w:val="Teksttreci"/>
          <w:sz w:val="24"/>
          <w:szCs w:val="24"/>
        </w:rPr>
        <w:t>19</w:t>
      </w:r>
      <w:r w:rsidRPr="00A02180">
        <w:rPr>
          <w:rStyle w:val="Teksttreci"/>
          <w:sz w:val="24"/>
          <w:szCs w:val="24"/>
        </w:rPr>
        <w:t xml:space="preserve"> grudnia 202</w:t>
      </w:r>
      <w:r w:rsidR="000771B3" w:rsidRPr="00A02180">
        <w:rPr>
          <w:rStyle w:val="Teksttreci"/>
          <w:sz w:val="24"/>
          <w:szCs w:val="24"/>
        </w:rPr>
        <w:t>5</w:t>
      </w:r>
      <w:r w:rsidRPr="00A02180">
        <w:rPr>
          <w:rStyle w:val="Teksttreci"/>
          <w:sz w:val="24"/>
          <w:szCs w:val="24"/>
        </w:rPr>
        <w:t xml:space="preserve"> roku;</w:t>
      </w:r>
    </w:p>
    <w:p w14:paraId="55D6A87D" w14:textId="310F3BCA" w:rsidR="00643BF5" w:rsidRPr="00D7357F" w:rsidRDefault="00643BF5" w:rsidP="00CB2D62">
      <w:pPr>
        <w:pStyle w:val="Teksttreci0"/>
        <w:numPr>
          <w:ilvl w:val="0"/>
          <w:numId w:val="5"/>
        </w:numPr>
        <w:tabs>
          <w:tab w:val="left" w:pos="2166"/>
        </w:tabs>
        <w:spacing w:line="254" w:lineRule="auto"/>
        <w:jc w:val="both"/>
        <w:rPr>
          <w:sz w:val="24"/>
          <w:szCs w:val="24"/>
        </w:rPr>
      </w:pPr>
      <w:r w:rsidRPr="00D7357F">
        <w:rPr>
          <w:rStyle w:val="Teksttreci"/>
          <w:sz w:val="24"/>
          <w:szCs w:val="24"/>
        </w:rPr>
        <w:t xml:space="preserve">Pożyczka spłacana będzie w kwartalnych ratach w </w:t>
      </w:r>
      <w:r w:rsidRPr="00A02180">
        <w:rPr>
          <w:rStyle w:val="Teksttreci"/>
          <w:sz w:val="24"/>
          <w:szCs w:val="24"/>
        </w:rPr>
        <w:t>latach 202</w:t>
      </w:r>
      <w:r w:rsidR="000771B3" w:rsidRPr="00A02180">
        <w:rPr>
          <w:rStyle w:val="Teksttreci"/>
          <w:sz w:val="24"/>
          <w:szCs w:val="24"/>
        </w:rPr>
        <w:t>6</w:t>
      </w:r>
      <w:r w:rsidRPr="00A02180">
        <w:rPr>
          <w:rStyle w:val="Teksttreci"/>
          <w:sz w:val="24"/>
          <w:szCs w:val="24"/>
        </w:rPr>
        <w:t xml:space="preserve"> - 20</w:t>
      </w:r>
      <w:r w:rsidR="00315B42" w:rsidRPr="00A02180">
        <w:rPr>
          <w:rStyle w:val="Teksttreci"/>
          <w:sz w:val="24"/>
          <w:szCs w:val="24"/>
        </w:rPr>
        <w:t>29</w:t>
      </w:r>
      <w:r w:rsidRPr="00A02180">
        <w:rPr>
          <w:rStyle w:val="Teksttreci"/>
          <w:sz w:val="24"/>
          <w:szCs w:val="24"/>
        </w:rPr>
        <w:t xml:space="preserve"> </w:t>
      </w:r>
      <w:r w:rsidRPr="00D7357F">
        <w:rPr>
          <w:rStyle w:val="Teksttreci"/>
          <w:sz w:val="24"/>
          <w:szCs w:val="24"/>
        </w:rPr>
        <w:t xml:space="preserve">zgodnie </w:t>
      </w:r>
      <w:r w:rsidR="00A25040">
        <w:rPr>
          <w:rStyle w:val="Teksttreci"/>
          <w:sz w:val="24"/>
          <w:szCs w:val="24"/>
        </w:rPr>
        <w:br/>
      </w:r>
      <w:r w:rsidRPr="00D7357F">
        <w:rPr>
          <w:rStyle w:val="Teksttreci"/>
          <w:sz w:val="24"/>
          <w:szCs w:val="24"/>
        </w:rPr>
        <w:lastRenderedPageBreak/>
        <w:t>z harmonogramem spłat stanowiącym  załącznik nr 1 do zaproszenia do składania ofert;</w:t>
      </w:r>
    </w:p>
    <w:p w14:paraId="270A97EE" w14:textId="161E13EF" w:rsidR="00643BF5" w:rsidRPr="00883C34" w:rsidRDefault="00643BF5" w:rsidP="00CB2D62">
      <w:pPr>
        <w:pStyle w:val="Teksttreci0"/>
        <w:numPr>
          <w:ilvl w:val="0"/>
          <w:numId w:val="5"/>
        </w:numPr>
        <w:tabs>
          <w:tab w:val="left" w:pos="1843"/>
          <w:tab w:val="left" w:pos="2153"/>
        </w:tabs>
        <w:spacing w:line="264" w:lineRule="auto"/>
        <w:jc w:val="both"/>
        <w:rPr>
          <w:rStyle w:val="Teksttreci"/>
          <w:color w:val="EE0000"/>
          <w:sz w:val="24"/>
          <w:szCs w:val="24"/>
        </w:rPr>
      </w:pPr>
      <w:r w:rsidRPr="00D7357F">
        <w:rPr>
          <w:rStyle w:val="Teksttreci"/>
          <w:sz w:val="24"/>
          <w:szCs w:val="24"/>
        </w:rPr>
        <w:t xml:space="preserve">Ostateczna spłata kapitału pożyczki nastąpi nie później niż w dniu </w:t>
      </w:r>
      <w:r w:rsidRPr="00A02180">
        <w:rPr>
          <w:rStyle w:val="Teksttreci"/>
          <w:sz w:val="24"/>
          <w:szCs w:val="24"/>
        </w:rPr>
        <w:t>3</w:t>
      </w:r>
      <w:r w:rsidR="00C273F3" w:rsidRPr="00A02180">
        <w:rPr>
          <w:rStyle w:val="Teksttreci"/>
          <w:sz w:val="24"/>
          <w:szCs w:val="24"/>
        </w:rPr>
        <w:t>1</w:t>
      </w:r>
      <w:r w:rsidRPr="00A02180">
        <w:rPr>
          <w:rStyle w:val="Teksttreci"/>
          <w:sz w:val="24"/>
          <w:szCs w:val="24"/>
        </w:rPr>
        <w:t xml:space="preserve"> grudnia 20</w:t>
      </w:r>
      <w:r w:rsidR="00315B42" w:rsidRPr="00A02180">
        <w:rPr>
          <w:rStyle w:val="Teksttreci"/>
          <w:sz w:val="24"/>
          <w:szCs w:val="24"/>
        </w:rPr>
        <w:t>29</w:t>
      </w:r>
      <w:r w:rsidRPr="00A02180">
        <w:rPr>
          <w:rStyle w:val="Teksttreci"/>
          <w:sz w:val="24"/>
          <w:szCs w:val="24"/>
        </w:rPr>
        <w:t xml:space="preserve"> roku;</w:t>
      </w:r>
    </w:p>
    <w:p w14:paraId="1C4D7280" w14:textId="77777777" w:rsidR="00643BF5" w:rsidRPr="00D7357F" w:rsidRDefault="00643BF5" w:rsidP="00CB2D62">
      <w:pPr>
        <w:pStyle w:val="Teksttreci0"/>
        <w:numPr>
          <w:ilvl w:val="0"/>
          <w:numId w:val="5"/>
        </w:numPr>
        <w:tabs>
          <w:tab w:val="left" w:pos="2141"/>
        </w:tabs>
        <w:spacing w:line="254" w:lineRule="auto"/>
        <w:jc w:val="both"/>
        <w:rPr>
          <w:sz w:val="24"/>
          <w:szCs w:val="24"/>
        </w:rPr>
      </w:pPr>
      <w:r w:rsidRPr="00D7357F">
        <w:rPr>
          <w:rStyle w:val="Teksttreci"/>
          <w:sz w:val="24"/>
          <w:szCs w:val="24"/>
        </w:rPr>
        <w:t>Pożyczka oprocentowana będzie w stosunku rocznym według zmiennej stopy procentowej podanej z dokładnością do dwóch miejsc po przecinku. Stopa procentowa równa będzie sumie wskaźnika referencyjnego i marży zaproponowanej przez Wykonawcę. Wskaźnik referencyjny stanowi stawka WIBOR 3M lub w przypadku zaprzestania jej publikacji - inna stawka, która zastąpi powyższą stawkę.</w:t>
      </w:r>
    </w:p>
    <w:p w14:paraId="0185E769" w14:textId="77777777" w:rsidR="000771B3" w:rsidRDefault="00643BF5" w:rsidP="000771B3">
      <w:pPr>
        <w:pStyle w:val="Teksttreci0"/>
        <w:numPr>
          <w:ilvl w:val="0"/>
          <w:numId w:val="5"/>
        </w:numPr>
        <w:tabs>
          <w:tab w:val="left" w:pos="2141"/>
        </w:tabs>
        <w:spacing w:line="254" w:lineRule="auto"/>
        <w:jc w:val="both"/>
        <w:rPr>
          <w:sz w:val="24"/>
          <w:szCs w:val="24"/>
        </w:rPr>
      </w:pPr>
      <w:r w:rsidRPr="00D7357F">
        <w:rPr>
          <w:rStyle w:val="Teksttreci"/>
          <w:sz w:val="24"/>
          <w:szCs w:val="24"/>
        </w:rPr>
        <w:t>Zaproponowana przez Wykonawcę marża musi uwzględniać wszystkie wymagania Zamawiającego określone w niniejszym zapytaniu oraz obejmować wszelkie koszty, jakie poniesie</w:t>
      </w:r>
      <w:r w:rsidR="00D7357F">
        <w:rPr>
          <w:rStyle w:val="Teksttreci"/>
          <w:sz w:val="24"/>
          <w:szCs w:val="24"/>
        </w:rPr>
        <w:t xml:space="preserve"> </w:t>
      </w:r>
      <w:r w:rsidRPr="00D7357F">
        <w:rPr>
          <w:rStyle w:val="Teksttreci"/>
          <w:sz w:val="24"/>
          <w:szCs w:val="24"/>
        </w:rPr>
        <w:t>Wykonawca z</w:t>
      </w:r>
      <w:r w:rsidR="007C0692" w:rsidRPr="00D7357F">
        <w:rPr>
          <w:rStyle w:val="Teksttreci"/>
          <w:sz w:val="24"/>
          <w:szCs w:val="24"/>
        </w:rPr>
        <w:t xml:space="preserve"> </w:t>
      </w:r>
      <w:r w:rsidRPr="00D7357F">
        <w:rPr>
          <w:rStyle w:val="Teksttreci"/>
          <w:sz w:val="24"/>
          <w:szCs w:val="24"/>
        </w:rPr>
        <w:t>tytułu należytej oraz zgodnej z obowiązującymi przepisami prawa realizacji przedmiotu zamówienia;</w:t>
      </w:r>
    </w:p>
    <w:p w14:paraId="6EA6DD9E" w14:textId="541A45A3" w:rsidR="003F770B" w:rsidRPr="000771B3" w:rsidRDefault="00643BF5" w:rsidP="000771B3">
      <w:pPr>
        <w:pStyle w:val="Teksttreci0"/>
        <w:numPr>
          <w:ilvl w:val="0"/>
          <w:numId w:val="5"/>
        </w:numPr>
        <w:tabs>
          <w:tab w:val="left" w:pos="2141"/>
        </w:tabs>
        <w:spacing w:line="254" w:lineRule="auto"/>
        <w:jc w:val="both"/>
        <w:rPr>
          <w:sz w:val="24"/>
          <w:szCs w:val="24"/>
        </w:rPr>
      </w:pPr>
      <w:r w:rsidRPr="000771B3">
        <w:rPr>
          <w:rStyle w:val="Teksttreci"/>
          <w:sz w:val="24"/>
          <w:szCs w:val="24"/>
        </w:rPr>
        <w:t xml:space="preserve">Odsetki będą naliczane za rzeczywistą liczbę dni od kwoty wykorzystanej pożyczki przy założeniu, że rok liczy 365 dni. </w:t>
      </w:r>
      <w:r w:rsidR="00D7357F" w:rsidRPr="000771B3">
        <w:rPr>
          <w:sz w:val="24"/>
          <w:szCs w:val="24"/>
        </w:rPr>
        <w:t>Rozpoczęcie naliczania odsetek nastąpi od dnia uruchomienia pożyczki. Odsetki naliczane będą za okres od dnia uruchomienia pożyczki do dnia poprzedzającego płatność odsetek. Odsetki płatne będą ostatniego dnia roboczego każdego miesiąca kończącego kwartał</w:t>
      </w:r>
      <w:r w:rsidR="00D7357F" w:rsidRPr="000771B3">
        <w:rPr>
          <w:rStyle w:val="Teksttreci"/>
          <w:sz w:val="24"/>
          <w:szCs w:val="24"/>
        </w:rPr>
        <w:t xml:space="preserve">. </w:t>
      </w:r>
      <w:r w:rsidRPr="000771B3">
        <w:rPr>
          <w:rStyle w:val="Teksttreci"/>
          <w:sz w:val="24"/>
          <w:szCs w:val="24"/>
        </w:rPr>
        <w:t>Przez kwartał należy rozumieć kwartał kalendarzowy</w:t>
      </w:r>
      <w:r w:rsidR="00D7357F" w:rsidRPr="000771B3">
        <w:rPr>
          <w:rStyle w:val="Teksttreci"/>
          <w:sz w:val="24"/>
          <w:szCs w:val="24"/>
        </w:rPr>
        <w:t xml:space="preserve">. </w:t>
      </w:r>
      <w:r w:rsidR="00D7357F" w:rsidRPr="000771B3">
        <w:rPr>
          <w:sz w:val="24"/>
          <w:szCs w:val="24"/>
        </w:rPr>
        <w:t xml:space="preserve">Oprocentowanie, według którego naliczane będą odsetki w okresie spłaty, obliczane będzie w oparciu o zmienną stawkę referencyjną WIBOR 3M z notowania ostatniego dnia roboczego poprzedzającego okres obrachunkowy, powiększoną </w:t>
      </w:r>
      <w:r w:rsidR="00D7357F" w:rsidRPr="000771B3">
        <w:rPr>
          <w:sz w:val="24"/>
          <w:szCs w:val="24"/>
        </w:rPr>
        <w:br/>
        <w:t xml:space="preserve">o stałą, roczną  i niezmienną marżę banku podaną w ofercie. </w:t>
      </w:r>
      <w:r w:rsidR="003F770B" w:rsidRPr="000771B3">
        <w:rPr>
          <w:sz w:val="24"/>
          <w:szCs w:val="24"/>
        </w:rPr>
        <w:t>Jeżeli data spłaty zobowiązań Pożyczkobiorcy wynikających z Umowy Pożyczki przypada na dzień ustawowo wolny od pracy lub sobotę, uważa się, że ustalony termin został zachowany, jeżeli spłata zobowiązań nastąpiła w pierwszym dniu roboczym bezpośrednio następującym  po terminie wynikającym z Umowy Pożyczki.</w:t>
      </w:r>
    </w:p>
    <w:p w14:paraId="6C23A6A8" w14:textId="05981B1E" w:rsidR="00643BF5" w:rsidRPr="00D7357F" w:rsidRDefault="00643BF5" w:rsidP="00CB2D62">
      <w:pPr>
        <w:pStyle w:val="Teksttreci0"/>
        <w:numPr>
          <w:ilvl w:val="0"/>
          <w:numId w:val="5"/>
        </w:numPr>
        <w:tabs>
          <w:tab w:val="left" w:pos="2141"/>
        </w:tabs>
        <w:jc w:val="both"/>
        <w:rPr>
          <w:sz w:val="24"/>
          <w:szCs w:val="24"/>
        </w:rPr>
      </w:pPr>
      <w:r w:rsidRPr="00D7357F">
        <w:rPr>
          <w:rStyle w:val="Teksttreci"/>
          <w:sz w:val="24"/>
          <w:szCs w:val="24"/>
        </w:rPr>
        <w:t>Za udzielenie pożyczki Wykonawca nie pobierze dodatkowych kosztów, w tym prowizji;</w:t>
      </w:r>
    </w:p>
    <w:p w14:paraId="2EBD7D09" w14:textId="56DCABC7" w:rsidR="00643BF5" w:rsidRPr="00D7357F" w:rsidRDefault="00643BF5" w:rsidP="00CB2D62">
      <w:pPr>
        <w:pStyle w:val="Teksttreci0"/>
        <w:numPr>
          <w:ilvl w:val="0"/>
          <w:numId w:val="5"/>
        </w:numPr>
        <w:tabs>
          <w:tab w:val="left" w:pos="2141"/>
        </w:tabs>
        <w:spacing w:line="259" w:lineRule="auto"/>
        <w:jc w:val="both"/>
        <w:rPr>
          <w:sz w:val="24"/>
          <w:szCs w:val="24"/>
        </w:rPr>
      </w:pPr>
      <w:r w:rsidRPr="00D7357F">
        <w:rPr>
          <w:rStyle w:val="Teksttreci"/>
          <w:sz w:val="24"/>
          <w:szCs w:val="24"/>
        </w:rPr>
        <w:t>Zamawiający nie poniesie żadnych innych kosztów z tytułu obsługi pożyczki poza płatnością odsetek na rzecz Wykonawcy;</w:t>
      </w:r>
    </w:p>
    <w:p w14:paraId="36727B71" w14:textId="57909FFC" w:rsidR="00643BF5" w:rsidRPr="00D7357F" w:rsidRDefault="00643BF5" w:rsidP="00CB2D62">
      <w:pPr>
        <w:pStyle w:val="Teksttreci0"/>
        <w:numPr>
          <w:ilvl w:val="0"/>
          <w:numId w:val="5"/>
        </w:numPr>
        <w:tabs>
          <w:tab w:val="left" w:pos="2141"/>
        </w:tabs>
        <w:spacing w:line="254" w:lineRule="auto"/>
        <w:jc w:val="both"/>
        <w:rPr>
          <w:sz w:val="24"/>
          <w:szCs w:val="24"/>
        </w:rPr>
      </w:pPr>
      <w:r w:rsidRPr="00D7357F">
        <w:rPr>
          <w:rStyle w:val="Teksttreci"/>
          <w:sz w:val="24"/>
          <w:szCs w:val="24"/>
        </w:rPr>
        <w:t>Spłata pożyczki zabezpieczona będzie wekslem własnym in blanco wystawionym przez Zamawiającego wraz z deklaracją wekslową</w:t>
      </w:r>
      <w:r w:rsidR="00D7357F" w:rsidRPr="00D7357F">
        <w:rPr>
          <w:rStyle w:val="Teksttreci"/>
          <w:sz w:val="24"/>
          <w:szCs w:val="24"/>
        </w:rPr>
        <w:t>. Zamawiający nie dopuszcza innych form zabezpieczenia spłaty pożyczki</w:t>
      </w:r>
      <w:r w:rsidRPr="00D7357F">
        <w:rPr>
          <w:rStyle w:val="Teksttreci"/>
          <w:sz w:val="24"/>
          <w:szCs w:val="24"/>
        </w:rPr>
        <w:t>;</w:t>
      </w:r>
    </w:p>
    <w:p w14:paraId="60F6683A" w14:textId="77777777" w:rsidR="00643BF5" w:rsidRPr="00D7357F" w:rsidRDefault="00643BF5" w:rsidP="00CB2D62">
      <w:pPr>
        <w:pStyle w:val="Teksttreci0"/>
        <w:numPr>
          <w:ilvl w:val="0"/>
          <w:numId w:val="5"/>
        </w:numPr>
        <w:tabs>
          <w:tab w:val="left" w:pos="2141"/>
        </w:tabs>
        <w:spacing w:line="254" w:lineRule="auto"/>
        <w:jc w:val="both"/>
        <w:rPr>
          <w:sz w:val="24"/>
          <w:szCs w:val="24"/>
        </w:rPr>
      </w:pPr>
      <w:r w:rsidRPr="00D7357F">
        <w:rPr>
          <w:rStyle w:val="Teksttreci"/>
          <w:sz w:val="24"/>
          <w:szCs w:val="24"/>
        </w:rPr>
        <w:t>Dopuszcza się możliwość wcześniejszej spłaty części lub całości pożyczki w dowolnym terminie bez żadnych dodatkowych kosztów;</w:t>
      </w:r>
    </w:p>
    <w:p w14:paraId="68097287" w14:textId="77777777" w:rsidR="00643BF5" w:rsidRDefault="00643BF5" w:rsidP="00CB2D62">
      <w:pPr>
        <w:pStyle w:val="Teksttreci0"/>
        <w:numPr>
          <w:ilvl w:val="0"/>
          <w:numId w:val="5"/>
        </w:numPr>
        <w:tabs>
          <w:tab w:val="left" w:pos="2185"/>
        </w:tabs>
        <w:spacing w:line="259" w:lineRule="auto"/>
        <w:jc w:val="both"/>
        <w:rPr>
          <w:rStyle w:val="Teksttreci"/>
          <w:sz w:val="24"/>
          <w:szCs w:val="24"/>
        </w:rPr>
      </w:pPr>
      <w:r w:rsidRPr="00D7357F">
        <w:rPr>
          <w:rStyle w:val="Teksttreci"/>
          <w:sz w:val="24"/>
          <w:szCs w:val="24"/>
        </w:rPr>
        <w:t>Zamawiający zastrzega sobie możliwość niewykorzystania całości lub części pożyczki bez ponoszenia z tego tytułu dodatkowych kosztów;</w:t>
      </w:r>
    </w:p>
    <w:p w14:paraId="27A6EEC4" w14:textId="0222AD92" w:rsidR="0057552F" w:rsidRPr="00D7357F" w:rsidRDefault="0057552F" w:rsidP="00CB2D62">
      <w:pPr>
        <w:pStyle w:val="Teksttreci0"/>
        <w:numPr>
          <w:ilvl w:val="0"/>
          <w:numId w:val="5"/>
        </w:numPr>
        <w:tabs>
          <w:tab w:val="left" w:pos="2185"/>
        </w:tabs>
        <w:spacing w:line="259" w:lineRule="auto"/>
        <w:jc w:val="both"/>
        <w:rPr>
          <w:sz w:val="24"/>
          <w:szCs w:val="24"/>
        </w:rPr>
      </w:pPr>
      <w:r>
        <w:rPr>
          <w:rStyle w:val="Teksttreci"/>
          <w:sz w:val="24"/>
          <w:szCs w:val="24"/>
        </w:rPr>
        <w:t>Spłata kapitału pożyczki nastąpi z dochodów własnych i przychodów Gminy Końskie. Odsetki i inne koszty związane z zaciągnięciem pożyczki zostaną pokryte z dochodów własnych Gminy Końskie</w:t>
      </w:r>
    </w:p>
    <w:p w14:paraId="0D43340F" w14:textId="77777777" w:rsidR="00643BF5" w:rsidRDefault="00643BF5" w:rsidP="00CB2D62">
      <w:pPr>
        <w:pStyle w:val="Teksttreci0"/>
        <w:numPr>
          <w:ilvl w:val="0"/>
          <w:numId w:val="1"/>
        </w:numPr>
        <w:jc w:val="both"/>
        <w:rPr>
          <w:rStyle w:val="Teksttreci"/>
          <w:sz w:val="24"/>
          <w:szCs w:val="24"/>
        </w:rPr>
      </w:pPr>
      <w:r w:rsidRPr="00D7357F">
        <w:rPr>
          <w:rStyle w:val="Teksttreci"/>
          <w:sz w:val="24"/>
          <w:szCs w:val="24"/>
        </w:rPr>
        <w:t>Kryteria oceny oferty.</w:t>
      </w:r>
    </w:p>
    <w:p w14:paraId="3ED78CB8" w14:textId="30D2210B" w:rsidR="00E51D16" w:rsidRDefault="005E00E3" w:rsidP="00E7377B">
      <w:pPr>
        <w:pStyle w:val="Teksttreci0"/>
        <w:numPr>
          <w:ilvl w:val="0"/>
          <w:numId w:val="25"/>
        </w:numPr>
        <w:tabs>
          <w:tab w:val="left" w:pos="1279"/>
        </w:tabs>
        <w:spacing w:line="254" w:lineRule="auto"/>
        <w:jc w:val="both"/>
        <w:rPr>
          <w:sz w:val="24"/>
          <w:szCs w:val="24"/>
        </w:rPr>
      </w:pPr>
      <w:r>
        <w:rPr>
          <w:sz w:val="24"/>
          <w:szCs w:val="24"/>
        </w:rPr>
        <w:lastRenderedPageBreak/>
        <w:t>Marża:</w:t>
      </w:r>
    </w:p>
    <w:p w14:paraId="2D4AA7EA" w14:textId="7DA524EF" w:rsidR="005E00E3" w:rsidRDefault="005E00E3" w:rsidP="005E00E3">
      <w:pPr>
        <w:pStyle w:val="Teksttreci0"/>
        <w:tabs>
          <w:tab w:val="left" w:pos="1279"/>
        </w:tabs>
        <w:spacing w:line="254" w:lineRule="auto"/>
        <w:ind w:firstLine="0"/>
        <w:jc w:val="both"/>
        <w:rPr>
          <w:sz w:val="24"/>
          <w:szCs w:val="24"/>
        </w:rPr>
      </w:pPr>
      <w:r>
        <w:rPr>
          <w:sz w:val="24"/>
          <w:szCs w:val="24"/>
        </w:rPr>
        <w:t>Marża ponad stawkę bazową WIBOR 3M – wyra</w:t>
      </w:r>
      <w:r w:rsidR="00315B42">
        <w:rPr>
          <w:sz w:val="24"/>
          <w:szCs w:val="24"/>
        </w:rPr>
        <w:t>ż</w:t>
      </w:r>
      <w:r>
        <w:rPr>
          <w:sz w:val="24"/>
          <w:szCs w:val="24"/>
        </w:rPr>
        <w:t>ona procentowo (z dokładnością do dwóch miejsc po przecinku).</w:t>
      </w:r>
    </w:p>
    <w:p w14:paraId="352FC4E2" w14:textId="7F53EA5A" w:rsidR="005E00E3" w:rsidRDefault="005E00E3" w:rsidP="005E00E3">
      <w:pPr>
        <w:pStyle w:val="Teksttreci0"/>
        <w:tabs>
          <w:tab w:val="left" w:pos="1279"/>
        </w:tabs>
        <w:spacing w:line="254" w:lineRule="auto"/>
        <w:ind w:firstLine="0"/>
        <w:jc w:val="both"/>
        <w:rPr>
          <w:sz w:val="24"/>
          <w:szCs w:val="24"/>
        </w:rPr>
      </w:pPr>
      <w:r>
        <w:rPr>
          <w:sz w:val="24"/>
          <w:szCs w:val="24"/>
        </w:rPr>
        <w:t>Oferty zostaną ocenione w oparciu o kryterium cenowe na podstawie poniższego wzoru:</w:t>
      </w:r>
    </w:p>
    <w:p w14:paraId="6D2F024C" w14:textId="20C8EA27" w:rsidR="00B0679D" w:rsidRPr="00727C83" w:rsidRDefault="00727C83" w:rsidP="00727C83">
      <w:pPr>
        <w:pStyle w:val="Teksttreci0"/>
        <w:tabs>
          <w:tab w:val="left" w:pos="1279"/>
        </w:tabs>
        <w:spacing w:line="254" w:lineRule="auto"/>
        <w:ind w:firstLine="0"/>
        <w:jc w:val="both"/>
        <w:rPr>
          <w:sz w:val="24"/>
          <w:szCs w:val="24"/>
        </w:rPr>
      </w:pPr>
      <w:r>
        <w:rPr>
          <w:sz w:val="24"/>
          <w:szCs w:val="24"/>
        </w:rPr>
        <w:tab/>
      </w:r>
      <w:r>
        <w:rPr>
          <w:sz w:val="24"/>
          <w:szCs w:val="24"/>
        </w:rPr>
        <w:tab/>
        <w:t xml:space="preserve">K = </w:t>
      </w:r>
      <w:r w:rsidR="00315B42">
        <w:rPr>
          <w:sz w:val="24"/>
          <w:szCs w:val="24"/>
        </w:rPr>
        <w:t xml:space="preserve"> 5000 000,00 </w:t>
      </w:r>
      <w:r>
        <w:rPr>
          <w:sz w:val="24"/>
          <w:szCs w:val="24"/>
        </w:rPr>
        <w:t>zł x (WIBOR 3M + M) x</w:t>
      </w:r>
      <w:r w:rsidRPr="00883C34">
        <w:rPr>
          <w:color w:val="EE0000"/>
          <w:sz w:val="24"/>
          <w:szCs w:val="24"/>
        </w:rPr>
        <w:t xml:space="preserve"> </w:t>
      </w:r>
      <w:r w:rsidR="000771B3" w:rsidRPr="00A02180">
        <w:rPr>
          <w:sz w:val="24"/>
          <w:szCs w:val="24"/>
        </w:rPr>
        <w:t>4</w:t>
      </w:r>
    </w:p>
    <w:p w14:paraId="39A7634B" w14:textId="77777777" w:rsidR="00E7377B" w:rsidRPr="00E7377B" w:rsidRDefault="00E7377B" w:rsidP="00E7377B">
      <w:pPr>
        <w:pStyle w:val="Teksttreci0"/>
        <w:jc w:val="both"/>
        <w:rPr>
          <w:sz w:val="24"/>
          <w:szCs w:val="24"/>
        </w:rPr>
      </w:pPr>
      <w:r w:rsidRPr="00E7377B">
        <w:rPr>
          <w:rStyle w:val="Teksttreci"/>
          <w:sz w:val="24"/>
          <w:szCs w:val="24"/>
          <w:u w:val="single"/>
        </w:rPr>
        <w:t>Wyjaśnienie symboli użytych we wzorze:</w:t>
      </w:r>
    </w:p>
    <w:p w14:paraId="6599046B" w14:textId="5BBAFB89" w:rsidR="00E7377B" w:rsidRPr="00E7377B" w:rsidRDefault="00727C83" w:rsidP="00E7377B">
      <w:pPr>
        <w:pStyle w:val="Teksttreci0"/>
        <w:jc w:val="both"/>
        <w:rPr>
          <w:sz w:val="24"/>
          <w:szCs w:val="24"/>
        </w:rPr>
      </w:pPr>
      <w:r>
        <w:rPr>
          <w:rStyle w:val="Teksttreci"/>
          <w:sz w:val="24"/>
          <w:szCs w:val="24"/>
        </w:rPr>
        <w:t>K – koszt oferty;</w:t>
      </w:r>
    </w:p>
    <w:p w14:paraId="3A4B6459" w14:textId="23DCBC09" w:rsidR="00E7377B" w:rsidRPr="00E7377B" w:rsidRDefault="00E7377B" w:rsidP="00E7377B">
      <w:pPr>
        <w:pStyle w:val="Teksttreci0"/>
        <w:spacing w:line="254" w:lineRule="auto"/>
        <w:jc w:val="both"/>
        <w:rPr>
          <w:sz w:val="24"/>
          <w:szCs w:val="24"/>
        </w:rPr>
      </w:pPr>
      <w:r w:rsidRPr="00E7377B">
        <w:rPr>
          <w:rStyle w:val="Teksttreci"/>
          <w:sz w:val="24"/>
          <w:szCs w:val="24"/>
        </w:rPr>
        <w:t xml:space="preserve">M - marża wykonawcy ustalona na podstawie złożonej oferty, wyrażona procentowo podana </w:t>
      </w:r>
      <w:r w:rsidRPr="00E7377B">
        <w:rPr>
          <w:rStyle w:val="Teksttreci"/>
          <w:sz w:val="24"/>
          <w:szCs w:val="24"/>
        </w:rPr>
        <w:br/>
        <w:t>z dokładnością do dwóch miejsc po przecinku;</w:t>
      </w:r>
    </w:p>
    <w:p w14:paraId="79557E40" w14:textId="77777777" w:rsidR="00E7377B" w:rsidRPr="00E7377B" w:rsidRDefault="00E7377B" w:rsidP="00E7377B">
      <w:pPr>
        <w:pStyle w:val="Teksttreci0"/>
        <w:jc w:val="both"/>
        <w:rPr>
          <w:sz w:val="24"/>
          <w:szCs w:val="24"/>
        </w:rPr>
      </w:pPr>
      <w:r w:rsidRPr="00E7377B">
        <w:rPr>
          <w:rStyle w:val="Teksttreci"/>
          <w:sz w:val="24"/>
          <w:szCs w:val="24"/>
        </w:rPr>
        <w:t>WIBOR 3M - stawka referencyjna określająca wysokość oprocentowania pożyczek trzymiesięcznych na polskim rynku międzybankowym.</w:t>
      </w:r>
    </w:p>
    <w:p w14:paraId="5FD947DF" w14:textId="3974D2C7" w:rsidR="00E7377B" w:rsidRPr="00A02180" w:rsidRDefault="00E7377B" w:rsidP="00E7377B">
      <w:pPr>
        <w:pStyle w:val="Teksttreci0"/>
        <w:jc w:val="both"/>
        <w:rPr>
          <w:rStyle w:val="Teksttreci"/>
          <w:sz w:val="24"/>
          <w:szCs w:val="24"/>
        </w:rPr>
      </w:pPr>
      <w:r w:rsidRPr="00E7377B">
        <w:rPr>
          <w:rStyle w:val="Teksttreci"/>
          <w:sz w:val="24"/>
          <w:szCs w:val="24"/>
        </w:rPr>
        <w:t xml:space="preserve">Dla porównania złożonych ofert przyjmuje się stawkę </w:t>
      </w:r>
      <w:r w:rsidRPr="00A02180">
        <w:rPr>
          <w:rStyle w:val="Teksttreci"/>
          <w:sz w:val="24"/>
          <w:szCs w:val="24"/>
        </w:rPr>
        <w:t xml:space="preserve">WIBOR 3M wynoszącą </w:t>
      </w:r>
      <w:r w:rsidR="00A02180" w:rsidRPr="00A02180">
        <w:rPr>
          <w:rStyle w:val="Teksttreci"/>
          <w:sz w:val="24"/>
          <w:szCs w:val="24"/>
        </w:rPr>
        <w:t xml:space="preserve">4,23 </w:t>
      </w:r>
      <w:r w:rsidRPr="00A02180">
        <w:rPr>
          <w:rStyle w:val="Teksttreci"/>
          <w:sz w:val="24"/>
          <w:szCs w:val="24"/>
        </w:rPr>
        <w:t>%.</w:t>
      </w:r>
    </w:p>
    <w:p w14:paraId="49C3184E" w14:textId="739A34D2" w:rsidR="00F51E89" w:rsidRPr="00F51E89" w:rsidRDefault="00643BF5" w:rsidP="00F51E89">
      <w:pPr>
        <w:widowControl w:val="0"/>
        <w:numPr>
          <w:ilvl w:val="0"/>
          <w:numId w:val="20"/>
        </w:numPr>
        <w:suppressAutoHyphens/>
        <w:autoSpaceDE w:val="0"/>
        <w:spacing w:after="240"/>
        <w:jc w:val="both"/>
        <w:rPr>
          <w:rStyle w:val="Teksttreci"/>
          <w:sz w:val="24"/>
          <w:szCs w:val="24"/>
        </w:rPr>
      </w:pPr>
      <w:r w:rsidRPr="00D7357F">
        <w:rPr>
          <w:rStyle w:val="Teksttreci"/>
          <w:sz w:val="24"/>
          <w:szCs w:val="24"/>
        </w:rPr>
        <w:t xml:space="preserve">Zamawiający wybierze ofertę o </w:t>
      </w:r>
      <w:r w:rsidR="00727C83">
        <w:rPr>
          <w:rStyle w:val="Teksttreci"/>
          <w:sz w:val="24"/>
          <w:szCs w:val="24"/>
        </w:rPr>
        <w:t>najniższym koszcie</w:t>
      </w:r>
      <w:r w:rsidRPr="00D7357F">
        <w:rPr>
          <w:rStyle w:val="Teksttreci"/>
          <w:sz w:val="24"/>
          <w:szCs w:val="24"/>
        </w:rPr>
        <w:t xml:space="preserve">. </w:t>
      </w:r>
      <w:r w:rsidRPr="00F51E89">
        <w:rPr>
          <w:rStyle w:val="Teksttreci"/>
          <w:sz w:val="24"/>
          <w:szCs w:val="24"/>
        </w:rPr>
        <w:t>Zamawiający nie poniesie żadnych innych kosztów z tytułu obsługi pożyczki poza płatnością odsetek (WIBOR 3M + marża) na rzecz Wykonawcy. Zamawiający przewiduje możliwość prowadzenia negocjacji:</w:t>
      </w:r>
    </w:p>
    <w:p w14:paraId="49519A16" w14:textId="7795762C" w:rsidR="00643BF5" w:rsidRPr="00E51D16" w:rsidRDefault="00643BF5" w:rsidP="00E51D16">
      <w:pPr>
        <w:pStyle w:val="Teksttreci0"/>
        <w:numPr>
          <w:ilvl w:val="0"/>
          <w:numId w:val="10"/>
        </w:numPr>
        <w:tabs>
          <w:tab w:val="left" w:pos="1498"/>
        </w:tabs>
        <w:jc w:val="both"/>
        <w:rPr>
          <w:rStyle w:val="Teksttreci"/>
          <w:sz w:val="24"/>
          <w:szCs w:val="24"/>
        </w:rPr>
      </w:pPr>
      <w:r w:rsidRPr="00E51D16">
        <w:rPr>
          <w:rStyle w:val="Teksttreci"/>
          <w:sz w:val="24"/>
          <w:szCs w:val="24"/>
        </w:rPr>
        <w:t>Zamawiający przewiduje możliwoś</w:t>
      </w:r>
      <w:r w:rsidR="00D7357F" w:rsidRPr="00E51D16">
        <w:rPr>
          <w:rStyle w:val="Teksttreci"/>
          <w:sz w:val="24"/>
          <w:szCs w:val="24"/>
        </w:rPr>
        <w:t>ć</w:t>
      </w:r>
      <w:r w:rsidRPr="00E51D16">
        <w:rPr>
          <w:rStyle w:val="Teksttreci"/>
          <w:sz w:val="24"/>
          <w:szCs w:val="24"/>
        </w:rPr>
        <w:t xml:space="preserve"> </w:t>
      </w:r>
      <w:r w:rsidR="00D7357F" w:rsidRPr="00E51D16">
        <w:rPr>
          <w:rStyle w:val="Teksttreci"/>
          <w:sz w:val="24"/>
          <w:szCs w:val="24"/>
        </w:rPr>
        <w:t>prowadzenia</w:t>
      </w:r>
      <w:r w:rsidRPr="00E51D16">
        <w:rPr>
          <w:rStyle w:val="Teksttreci"/>
          <w:sz w:val="24"/>
          <w:szCs w:val="24"/>
        </w:rPr>
        <w:t xml:space="preserve"> negocjacji</w:t>
      </w:r>
      <w:r w:rsidR="00D7357F" w:rsidRPr="00E51D16">
        <w:rPr>
          <w:rStyle w:val="Teksttreci"/>
          <w:sz w:val="24"/>
          <w:szCs w:val="24"/>
        </w:rPr>
        <w:t xml:space="preserve"> z trzema podmiotami, których oferty </w:t>
      </w:r>
      <w:r w:rsidR="005E00E3">
        <w:rPr>
          <w:rStyle w:val="Teksttreci"/>
          <w:sz w:val="24"/>
          <w:szCs w:val="24"/>
        </w:rPr>
        <w:t>zostaną ocenione najwyżej (tj. będą zawierały najniższy koszt obsługi pożyczki)</w:t>
      </w:r>
      <w:r w:rsidRPr="00E51D16">
        <w:rPr>
          <w:rStyle w:val="Teksttreci"/>
          <w:sz w:val="24"/>
          <w:szCs w:val="24"/>
        </w:rPr>
        <w:t>.</w:t>
      </w:r>
    </w:p>
    <w:p w14:paraId="5A91126F" w14:textId="5CE6AE0E" w:rsidR="00643BF5" w:rsidRPr="00D7357F" w:rsidRDefault="00643BF5" w:rsidP="00CB2D62">
      <w:pPr>
        <w:pStyle w:val="Teksttreci0"/>
        <w:numPr>
          <w:ilvl w:val="0"/>
          <w:numId w:val="10"/>
        </w:numPr>
        <w:tabs>
          <w:tab w:val="left" w:pos="1498"/>
        </w:tabs>
        <w:jc w:val="both"/>
        <w:rPr>
          <w:sz w:val="24"/>
          <w:szCs w:val="24"/>
        </w:rPr>
      </w:pPr>
      <w:r w:rsidRPr="00D7357F">
        <w:rPr>
          <w:rStyle w:val="Teksttreci"/>
          <w:sz w:val="24"/>
          <w:szCs w:val="24"/>
        </w:rPr>
        <w:t xml:space="preserve">W przypadku podjęcia decyzji o prowadzeniu negocjacji w pierwszym kroku </w:t>
      </w:r>
      <w:r w:rsidR="00A25040">
        <w:rPr>
          <w:rStyle w:val="Teksttreci"/>
          <w:sz w:val="24"/>
          <w:szCs w:val="24"/>
        </w:rPr>
        <w:t>Z</w:t>
      </w:r>
      <w:r w:rsidRPr="00D7357F">
        <w:rPr>
          <w:rStyle w:val="Teksttreci"/>
          <w:sz w:val="24"/>
          <w:szCs w:val="24"/>
        </w:rPr>
        <w:t xml:space="preserve">amawiający poinformuje równocześnie wszystkich wykonawców, którzy złożyli oferty, </w:t>
      </w:r>
      <w:r w:rsidR="00D7357F">
        <w:rPr>
          <w:rStyle w:val="Teksttreci"/>
          <w:sz w:val="24"/>
          <w:szCs w:val="24"/>
        </w:rPr>
        <w:br/>
      </w:r>
      <w:r w:rsidRPr="00D7357F">
        <w:rPr>
          <w:rStyle w:val="Teksttreci"/>
          <w:sz w:val="24"/>
          <w:szCs w:val="24"/>
        </w:rPr>
        <w:t>o wykonawcach zaproszonych do negocjacji.</w:t>
      </w:r>
    </w:p>
    <w:p w14:paraId="0A7D215E" w14:textId="77777777" w:rsidR="00643BF5" w:rsidRPr="00D7357F" w:rsidRDefault="00643BF5" w:rsidP="00CB2D62">
      <w:pPr>
        <w:pStyle w:val="Teksttreci0"/>
        <w:numPr>
          <w:ilvl w:val="0"/>
          <w:numId w:val="10"/>
        </w:numPr>
        <w:tabs>
          <w:tab w:val="left" w:pos="1498"/>
        </w:tabs>
        <w:jc w:val="both"/>
        <w:rPr>
          <w:sz w:val="24"/>
          <w:szCs w:val="24"/>
        </w:rPr>
      </w:pPr>
      <w:r w:rsidRPr="00D7357F">
        <w:rPr>
          <w:rStyle w:val="Teksttreci"/>
          <w:sz w:val="24"/>
          <w:szCs w:val="24"/>
        </w:rPr>
        <w:t>Zamawiający w zaproszeniu do negocjacji wskaże miejsce, termin i sposób prowadzenia negocjacji oraz kryteria oceny ofert, w ramach których będą prowadzone negocjacje w celu ulepszenia treści ofert.</w:t>
      </w:r>
    </w:p>
    <w:p w14:paraId="7D75BBFB" w14:textId="77777777" w:rsidR="00643BF5" w:rsidRPr="00D7357F" w:rsidRDefault="00643BF5" w:rsidP="00CB2D62">
      <w:pPr>
        <w:pStyle w:val="Teksttreci0"/>
        <w:numPr>
          <w:ilvl w:val="0"/>
          <w:numId w:val="10"/>
        </w:numPr>
        <w:tabs>
          <w:tab w:val="left" w:pos="1498"/>
        </w:tabs>
        <w:jc w:val="both"/>
        <w:rPr>
          <w:sz w:val="24"/>
          <w:szCs w:val="24"/>
        </w:rPr>
      </w:pPr>
      <w:r w:rsidRPr="00D7357F">
        <w:rPr>
          <w:rStyle w:val="Teksttreci"/>
          <w:sz w:val="24"/>
          <w:szCs w:val="24"/>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8B98C2A" w14:textId="0D6553EB" w:rsidR="00643BF5" w:rsidRPr="00D7357F" w:rsidRDefault="00643BF5" w:rsidP="00CB2D62">
      <w:pPr>
        <w:pStyle w:val="Teksttreci0"/>
        <w:numPr>
          <w:ilvl w:val="0"/>
          <w:numId w:val="10"/>
        </w:numPr>
        <w:tabs>
          <w:tab w:val="left" w:pos="1498"/>
        </w:tabs>
        <w:jc w:val="both"/>
        <w:rPr>
          <w:sz w:val="24"/>
          <w:szCs w:val="24"/>
        </w:rPr>
      </w:pPr>
      <w:r w:rsidRPr="00D7357F">
        <w:rPr>
          <w:rStyle w:val="Teksttreci"/>
          <w:sz w:val="24"/>
          <w:szCs w:val="24"/>
        </w:rPr>
        <w:t xml:space="preserve">Po zakończeniu negocjacji z wszystkimi </w:t>
      </w:r>
      <w:r w:rsidR="00A25040">
        <w:rPr>
          <w:rStyle w:val="Teksttreci"/>
          <w:sz w:val="24"/>
          <w:szCs w:val="24"/>
        </w:rPr>
        <w:t>W</w:t>
      </w:r>
      <w:r w:rsidRPr="00D7357F">
        <w:rPr>
          <w:rStyle w:val="Teksttreci"/>
          <w:sz w:val="24"/>
          <w:szCs w:val="24"/>
        </w:rPr>
        <w:t xml:space="preserve">ykonawcami, </w:t>
      </w:r>
      <w:r w:rsidR="00A25040">
        <w:rPr>
          <w:rStyle w:val="Teksttreci"/>
          <w:sz w:val="24"/>
          <w:szCs w:val="24"/>
        </w:rPr>
        <w:t>Z</w:t>
      </w:r>
      <w:r w:rsidRPr="00D7357F">
        <w:rPr>
          <w:rStyle w:val="Teksttreci"/>
          <w:sz w:val="24"/>
          <w:szCs w:val="24"/>
        </w:rPr>
        <w:t>amawiający informuje o tym fakcie uczestników negocjacji oraz zaprasza ich do składania ofert dodatkowych.</w:t>
      </w:r>
    </w:p>
    <w:p w14:paraId="7142E406" w14:textId="77777777" w:rsidR="00643BF5" w:rsidRPr="00D7357F" w:rsidRDefault="00643BF5" w:rsidP="00CB2D62">
      <w:pPr>
        <w:pStyle w:val="Teksttreci0"/>
        <w:numPr>
          <w:ilvl w:val="0"/>
          <w:numId w:val="10"/>
        </w:numPr>
        <w:tabs>
          <w:tab w:val="left" w:pos="1498"/>
        </w:tabs>
        <w:jc w:val="both"/>
        <w:rPr>
          <w:sz w:val="24"/>
          <w:szCs w:val="24"/>
        </w:rPr>
      </w:pPr>
      <w:r w:rsidRPr="00D7357F">
        <w:rPr>
          <w:rStyle w:val="Teksttreci"/>
          <w:sz w:val="24"/>
          <w:szCs w:val="24"/>
        </w:rPr>
        <w:t>Zaproszenie do złożenia ofert dodatkowych będzie zawierać co najmniej: a) nazwę oraz adres zamawiającego, numer telefonu, adres poczty elektronicznej; b) sposób i termin składania ofert dodatkowych oraz termin otwarcia tych ofert.</w:t>
      </w:r>
    </w:p>
    <w:p w14:paraId="1852A280" w14:textId="543AB893" w:rsidR="00CB06A7" w:rsidRPr="00D7357F" w:rsidRDefault="00CB06A7" w:rsidP="00CB2D62">
      <w:pPr>
        <w:pStyle w:val="Teksttreci0"/>
        <w:numPr>
          <w:ilvl w:val="0"/>
          <w:numId w:val="10"/>
        </w:numPr>
        <w:tabs>
          <w:tab w:val="left" w:pos="1541"/>
        </w:tabs>
        <w:spacing w:line="254" w:lineRule="auto"/>
        <w:jc w:val="both"/>
        <w:rPr>
          <w:sz w:val="24"/>
          <w:szCs w:val="24"/>
        </w:rPr>
      </w:pPr>
      <w:r w:rsidRPr="00D7357F">
        <w:rPr>
          <w:rStyle w:val="Teksttreci"/>
          <w:sz w:val="24"/>
          <w:szCs w:val="24"/>
        </w:rPr>
        <w:t xml:space="preserve">Wykonawca może złożyć ofertę dodatkową, która zawiera nowe propozycje w zakresie treści oferty podlegających ocenie </w:t>
      </w:r>
      <w:r w:rsidR="00255667">
        <w:rPr>
          <w:rStyle w:val="Teksttreci"/>
          <w:sz w:val="24"/>
          <w:szCs w:val="24"/>
        </w:rPr>
        <w:t xml:space="preserve">w </w:t>
      </w:r>
      <w:r w:rsidRPr="00D7357F">
        <w:rPr>
          <w:rStyle w:val="Teksttreci"/>
          <w:sz w:val="24"/>
          <w:szCs w:val="24"/>
        </w:rPr>
        <w:t>ramach kryteri</w:t>
      </w:r>
      <w:r w:rsidR="007C0692" w:rsidRPr="00D7357F">
        <w:rPr>
          <w:rStyle w:val="Teksttreci"/>
          <w:sz w:val="24"/>
          <w:szCs w:val="24"/>
        </w:rPr>
        <w:t>um</w:t>
      </w:r>
      <w:r w:rsidRPr="00D7357F">
        <w:rPr>
          <w:rStyle w:val="Teksttreci"/>
          <w:sz w:val="24"/>
          <w:szCs w:val="24"/>
        </w:rPr>
        <w:t xml:space="preserve"> oceny ofert wskazan</w:t>
      </w:r>
      <w:r w:rsidR="00D7357F">
        <w:rPr>
          <w:rStyle w:val="Teksttreci"/>
          <w:sz w:val="24"/>
          <w:szCs w:val="24"/>
        </w:rPr>
        <w:t>y</w:t>
      </w:r>
      <w:r w:rsidR="007C0692" w:rsidRPr="00D7357F">
        <w:rPr>
          <w:rStyle w:val="Teksttreci"/>
          <w:sz w:val="24"/>
          <w:szCs w:val="24"/>
        </w:rPr>
        <w:t>m</w:t>
      </w:r>
      <w:r w:rsidRPr="00D7357F">
        <w:rPr>
          <w:rStyle w:val="Teksttreci"/>
          <w:sz w:val="24"/>
          <w:szCs w:val="24"/>
        </w:rPr>
        <w:t xml:space="preserve"> przez zamawiającego w zaproszeniu do negocjacji.</w:t>
      </w:r>
    </w:p>
    <w:p w14:paraId="3530D9CC" w14:textId="40610842" w:rsidR="00CB06A7" w:rsidRPr="00D7357F" w:rsidRDefault="00CB06A7" w:rsidP="00CB2D62">
      <w:pPr>
        <w:pStyle w:val="Teksttreci0"/>
        <w:numPr>
          <w:ilvl w:val="0"/>
          <w:numId w:val="10"/>
        </w:numPr>
        <w:tabs>
          <w:tab w:val="left" w:pos="1541"/>
        </w:tabs>
        <w:spacing w:line="254" w:lineRule="auto"/>
        <w:jc w:val="both"/>
        <w:rPr>
          <w:sz w:val="24"/>
          <w:szCs w:val="24"/>
        </w:rPr>
      </w:pPr>
      <w:r w:rsidRPr="00D7357F">
        <w:rPr>
          <w:rStyle w:val="Teksttreci"/>
          <w:sz w:val="24"/>
          <w:szCs w:val="24"/>
        </w:rPr>
        <w:lastRenderedPageBreak/>
        <w:t xml:space="preserve">Oferta dodatkowa nie może być mniej korzystna niż oferta złożona w odpowiedzi </w:t>
      </w:r>
      <w:r w:rsidR="00C273F3">
        <w:rPr>
          <w:rStyle w:val="Teksttreci"/>
          <w:sz w:val="24"/>
          <w:szCs w:val="24"/>
        </w:rPr>
        <w:br/>
      </w:r>
      <w:r w:rsidRPr="00D7357F">
        <w:rPr>
          <w:rStyle w:val="Teksttreci"/>
          <w:sz w:val="24"/>
          <w:szCs w:val="24"/>
        </w:rPr>
        <w:t>na ogłoszenie o zapytaniu ofertowym.</w:t>
      </w:r>
    </w:p>
    <w:p w14:paraId="2E204406" w14:textId="5AE3E3F2" w:rsidR="00CB06A7" w:rsidRPr="00D7357F" w:rsidRDefault="00CB06A7" w:rsidP="00CB2D62">
      <w:pPr>
        <w:pStyle w:val="Teksttreci0"/>
        <w:numPr>
          <w:ilvl w:val="0"/>
          <w:numId w:val="10"/>
        </w:numPr>
        <w:tabs>
          <w:tab w:val="left" w:pos="1541"/>
        </w:tabs>
        <w:spacing w:line="254" w:lineRule="auto"/>
        <w:jc w:val="both"/>
        <w:rPr>
          <w:sz w:val="24"/>
          <w:szCs w:val="24"/>
        </w:rPr>
      </w:pPr>
      <w:r w:rsidRPr="00D7357F">
        <w:rPr>
          <w:rStyle w:val="Teksttreci"/>
          <w:sz w:val="24"/>
          <w:szCs w:val="24"/>
        </w:rPr>
        <w:t xml:space="preserve">Oferta </w:t>
      </w:r>
      <w:r w:rsidR="00D7357F" w:rsidRPr="00D7357F">
        <w:rPr>
          <w:rStyle w:val="Teksttreci"/>
          <w:sz w:val="24"/>
          <w:szCs w:val="24"/>
        </w:rPr>
        <w:t xml:space="preserve">złożona w odpowiedzi na ogłoszenie o zamówieniu </w:t>
      </w:r>
      <w:r w:rsidRPr="00D7357F">
        <w:rPr>
          <w:rStyle w:val="Teksttreci"/>
          <w:sz w:val="24"/>
          <w:szCs w:val="24"/>
        </w:rPr>
        <w:t xml:space="preserve">przestaje wiązać </w:t>
      </w:r>
      <w:r w:rsidR="00A25040">
        <w:rPr>
          <w:rStyle w:val="Teksttreci"/>
          <w:sz w:val="24"/>
          <w:szCs w:val="24"/>
        </w:rPr>
        <w:t>W</w:t>
      </w:r>
      <w:r w:rsidRPr="00D7357F">
        <w:rPr>
          <w:rStyle w:val="Teksttreci"/>
          <w:sz w:val="24"/>
          <w:szCs w:val="24"/>
        </w:rPr>
        <w:t xml:space="preserve">ykonawcę </w:t>
      </w:r>
      <w:r w:rsidR="00D7357F">
        <w:rPr>
          <w:rStyle w:val="Teksttreci"/>
          <w:sz w:val="24"/>
          <w:szCs w:val="24"/>
        </w:rPr>
        <w:br/>
      </w:r>
      <w:r w:rsidRPr="00D7357F">
        <w:rPr>
          <w:rStyle w:val="Teksttreci"/>
          <w:sz w:val="24"/>
          <w:szCs w:val="24"/>
        </w:rPr>
        <w:t xml:space="preserve">w zakresie, w jakim złoży on ofertę dodatkową zawierającą korzystniejszą propozycję </w:t>
      </w:r>
      <w:r w:rsidR="00D7357F">
        <w:rPr>
          <w:rStyle w:val="Teksttreci"/>
          <w:sz w:val="24"/>
          <w:szCs w:val="24"/>
        </w:rPr>
        <w:br/>
      </w:r>
      <w:r w:rsidRPr="00D7357F">
        <w:rPr>
          <w:rStyle w:val="Teksttreci"/>
          <w:sz w:val="24"/>
          <w:szCs w:val="24"/>
        </w:rPr>
        <w:t>w ramach oceny ofert wskazanych w zaproszeniu do negocjacji.</w:t>
      </w:r>
    </w:p>
    <w:p w14:paraId="26DE56A6" w14:textId="253CB772" w:rsidR="00CB06A7" w:rsidRPr="00D7357F" w:rsidRDefault="00CB06A7" w:rsidP="00CB2D62">
      <w:pPr>
        <w:pStyle w:val="Teksttreci0"/>
        <w:numPr>
          <w:ilvl w:val="0"/>
          <w:numId w:val="10"/>
        </w:numPr>
        <w:tabs>
          <w:tab w:val="left" w:pos="1541"/>
        </w:tabs>
        <w:spacing w:line="254" w:lineRule="auto"/>
        <w:jc w:val="both"/>
        <w:rPr>
          <w:sz w:val="24"/>
          <w:szCs w:val="24"/>
        </w:rPr>
      </w:pPr>
      <w:r w:rsidRPr="00D7357F">
        <w:rPr>
          <w:rStyle w:val="Teksttreci"/>
          <w:sz w:val="24"/>
          <w:szCs w:val="24"/>
        </w:rPr>
        <w:t>Oferta dodatkowa, która jest mniej korzystna w zakresie kryterium oceny ofert wskazanych w zaproszeniu do negocjacji niż oferta złożona w odpowiedzi na ogłoszenie o zamówieniu, podlega odrzuceniu.</w:t>
      </w:r>
    </w:p>
    <w:p w14:paraId="5BFF4B44" w14:textId="77777777" w:rsidR="00CB06A7" w:rsidRPr="00D7357F" w:rsidRDefault="00CB06A7" w:rsidP="00CB2D62">
      <w:pPr>
        <w:pStyle w:val="Teksttreci0"/>
        <w:numPr>
          <w:ilvl w:val="0"/>
          <w:numId w:val="1"/>
        </w:numPr>
        <w:jc w:val="both"/>
        <w:rPr>
          <w:sz w:val="24"/>
          <w:szCs w:val="24"/>
        </w:rPr>
      </w:pPr>
      <w:r w:rsidRPr="00D7357F">
        <w:rPr>
          <w:rStyle w:val="Teksttreci"/>
          <w:sz w:val="24"/>
          <w:szCs w:val="24"/>
        </w:rPr>
        <w:t>Termin i miejsce złożenia oferty.</w:t>
      </w:r>
    </w:p>
    <w:p w14:paraId="6BF75D8C" w14:textId="5F3B889B" w:rsidR="00CB06A7" w:rsidRPr="00D7357F" w:rsidRDefault="00CB06A7" w:rsidP="00A25040">
      <w:pPr>
        <w:pStyle w:val="Teksttreci0"/>
        <w:numPr>
          <w:ilvl w:val="0"/>
          <w:numId w:val="27"/>
        </w:numPr>
        <w:jc w:val="both"/>
        <w:rPr>
          <w:sz w:val="24"/>
          <w:szCs w:val="24"/>
        </w:rPr>
      </w:pPr>
      <w:r w:rsidRPr="00D7357F">
        <w:rPr>
          <w:rStyle w:val="Teksttreci"/>
          <w:sz w:val="24"/>
          <w:szCs w:val="24"/>
        </w:rPr>
        <w:t xml:space="preserve">Zabezpieczone hasłem oferty należy składać na załączonym formularzu ofertowym </w:t>
      </w:r>
      <w:r w:rsidR="00A25040">
        <w:rPr>
          <w:rStyle w:val="Teksttreci"/>
          <w:sz w:val="24"/>
          <w:szCs w:val="24"/>
        </w:rPr>
        <w:br/>
      </w:r>
      <w:r w:rsidRPr="00D7357F">
        <w:rPr>
          <w:rStyle w:val="Teksttreci"/>
          <w:sz w:val="24"/>
          <w:szCs w:val="24"/>
        </w:rPr>
        <w:t xml:space="preserve">w terminie do dnia </w:t>
      </w:r>
      <w:r w:rsidR="00C273F3">
        <w:rPr>
          <w:rStyle w:val="Teksttreci"/>
          <w:color w:val="FF0000"/>
          <w:sz w:val="24"/>
          <w:szCs w:val="24"/>
        </w:rPr>
        <w:t>0</w:t>
      </w:r>
      <w:r w:rsidR="000771B3">
        <w:rPr>
          <w:rStyle w:val="Teksttreci"/>
          <w:color w:val="FF0000"/>
          <w:sz w:val="24"/>
          <w:szCs w:val="24"/>
        </w:rPr>
        <w:t>4</w:t>
      </w:r>
      <w:r w:rsidR="00C273F3">
        <w:rPr>
          <w:rStyle w:val="Teksttreci"/>
          <w:color w:val="FF0000"/>
          <w:sz w:val="24"/>
          <w:szCs w:val="24"/>
        </w:rPr>
        <w:t xml:space="preserve"> grudnia 202</w:t>
      </w:r>
      <w:r w:rsidR="00883C34">
        <w:rPr>
          <w:rStyle w:val="Teksttreci"/>
          <w:color w:val="FF0000"/>
          <w:sz w:val="24"/>
          <w:szCs w:val="24"/>
        </w:rPr>
        <w:t>5</w:t>
      </w:r>
      <w:r w:rsidRPr="0057552F">
        <w:rPr>
          <w:rStyle w:val="Teksttreci"/>
          <w:color w:val="FF0000"/>
          <w:sz w:val="24"/>
          <w:szCs w:val="24"/>
        </w:rPr>
        <w:t xml:space="preserve">r., do godz. 10.00 </w:t>
      </w:r>
      <w:r w:rsidRPr="00D7357F">
        <w:rPr>
          <w:rStyle w:val="Teksttreci"/>
          <w:sz w:val="24"/>
          <w:szCs w:val="24"/>
        </w:rPr>
        <w:t xml:space="preserve">w formie elektronicznej podpisane podpisem kwalifikowanym elektronicznym na adres e-mail: </w:t>
      </w:r>
      <w:hyperlink r:id="rId6" w:history="1">
        <w:r w:rsidR="0057552F">
          <w:rPr>
            <w:rStyle w:val="Hipercze"/>
            <w:sz w:val="24"/>
            <w:szCs w:val="24"/>
            <w:lang w:bidi="en-US"/>
          </w:rPr>
          <w:t>przetargi@umkonskie</w:t>
        </w:r>
        <w:r w:rsidRPr="00D7357F">
          <w:rPr>
            <w:rStyle w:val="Hipercze"/>
            <w:sz w:val="24"/>
            <w:szCs w:val="24"/>
            <w:lang w:val="en-US" w:bidi="en-US"/>
          </w:rPr>
          <w:t>.</w:t>
        </w:r>
      </w:hyperlink>
      <w:r w:rsidR="0057552F">
        <w:rPr>
          <w:rStyle w:val="Hipercze"/>
          <w:sz w:val="24"/>
          <w:szCs w:val="24"/>
          <w:lang w:val="en-US" w:bidi="en-US"/>
        </w:rPr>
        <w:t>pl</w:t>
      </w:r>
    </w:p>
    <w:p w14:paraId="0BCCA8A4" w14:textId="042045E9" w:rsidR="00CB06A7" w:rsidRPr="0057552F" w:rsidRDefault="00CB06A7" w:rsidP="00A25040">
      <w:pPr>
        <w:pStyle w:val="Teksttreci0"/>
        <w:numPr>
          <w:ilvl w:val="0"/>
          <w:numId w:val="27"/>
        </w:numPr>
        <w:jc w:val="both"/>
        <w:rPr>
          <w:color w:val="FF0000"/>
          <w:sz w:val="24"/>
          <w:szCs w:val="24"/>
        </w:rPr>
      </w:pPr>
      <w:r w:rsidRPr="00D7357F">
        <w:rPr>
          <w:rStyle w:val="Teksttreci"/>
          <w:sz w:val="24"/>
          <w:szCs w:val="24"/>
        </w:rPr>
        <w:t xml:space="preserve">Hasło do otwarcia ofert należy przesłać odrębną wiadomością na ten sam e-mail w terminie do dnia </w:t>
      </w:r>
      <w:r w:rsidR="00C273F3">
        <w:rPr>
          <w:rStyle w:val="Teksttreci"/>
          <w:color w:val="FF0000"/>
          <w:sz w:val="24"/>
          <w:szCs w:val="24"/>
        </w:rPr>
        <w:t>0</w:t>
      </w:r>
      <w:r w:rsidR="000771B3">
        <w:rPr>
          <w:rStyle w:val="Teksttreci"/>
          <w:color w:val="FF0000"/>
          <w:sz w:val="24"/>
          <w:szCs w:val="24"/>
        </w:rPr>
        <w:t>4</w:t>
      </w:r>
      <w:r w:rsidR="00C273F3">
        <w:rPr>
          <w:rStyle w:val="Teksttreci"/>
          <w:color w:val="FF0000"/>
          <w:sz w:val="24"/>
          <w:szCs w:val="24"/>
        </w:rPr>
        <w:t xml:space="preserve"> grudnia </w:t>
      </w:r>
      <w:r w:rsidRPr="0057552F">
        <w:rPr>
          <w:rStyle w:val="Teksttreci"/>
          <w:color w:val="FF0000"/>
          <w:sz w:val="24"/>
          <w:szCs w:val="24"/>
        </w:rPr>
        <w:t>202</w:t>
      </w:r>
      <w:r w:rsidR="00883C34">
        <w:rPr>
          <w:rStyle w:val="Teksttreci"/>
          <w:color w:val="FF0000"/>
          <w:sz w:val="24"/>
          <w:szCs w:val="24"/>
        </w:rPr>
        <w:t>5</w:t>
      </w:r>
      <w:r w:rsidRPr="0057552F">
        <w:rPr>
          <w:rStyle w:val="Teksttreci"/>
          <w:color w:val="FF0000"/>
          <w:sz w:val="24"/>
          <w:szCs w:val="24"/>
        </w:rPr>
        <w:t xml:space="preserve"> r. do godz. 10:30.</w:t>
      </w:r>
    </w:p>
    <w:p w14:paraId="456E5AE4" w14:textId="1852875A" w:rsidR="00CB06A7" w:rsidRPr="00D7357F" w:rsidRDefault="00CB06A7" w:rsidP="00A25040">
      <w:pPr>
        <w:pStyle w:val="Teksttreci0"/>
        <w:numPr>
          <w:ilvl w:val="0"/>
          <w:numId w:val="27"/>
        </w:numPr>
        <w:jc w:val="both"/>
        <w:rPr>
          <w:sz w:val="24"/>
          <w:szCs w:val="24"/>
        </w:rPr>
      </w:pPr>
      <w:r w:rsidRPr="00D7357F">
        <w:rPr>
          <w:rStyle w:val="Teksttreci"/>
          <w:sz w:val="24"/>
          <w:szCs w:val="24"/>
        </w:rPr>
        <w:t xml:space="preserve">Oferty zostaną otwarte komisyjnie w dniu </w:t>
      </w:r>
      <w:r w:rsidR="00C273F3">
        <w:rPr>
          <w:rStyle w:val="Teksttreci"/>
          <w:color w:val="FF0000"/>
          <w:sz w:val="24"/>
          <w:szCs w:val="24"/>
        </w:rPr>
        <w:t>0</w:t>
      </w:r>
      <w:r w:rsidR="000771B3">
        <w:rPr>
          <w:rStyle w:val="Teksttreci"/>
          <w:color w:val="FF0000"/>
          <w:sz w:val="24"/>
          <w:szCs w:val="24"/>
        </w:rPr>
        <w:t>4</w:t>
      </w:r>
      <w:r w:rsidR="00C273F3">
        <w:rPr>
          <w:rStyle w:val="Teksttreci"/>
          <w:color w:val="FF0000"/>
          <w:sz w:val="24"/>
          <w:szCs w:val="24"/>
        </w:rPr>
        <w:t xml:space="preserve"> grudnia 202</w:t>
      </w:r>
      <w:r w:rsidR="00883C34">
        <w:rPr>
          <w:rStyle w:val="Teksttreci"/>
          <w:color w:val="FF0000"/>
          <w:sz w:val="24"/>
          <w:szCs w:val="24"/>
        </w:rPr>
        <w:t>5</w:t>
      </w:r>
      <w:r w:rsidRPr="0057552F">
        <w:rPr>
          <w:rStyle w:val="Teksttreci"/>
          <w:color w:val="FF0000"/>
          <w:sz w:val="24"/>
          <w:szCs w:val="24"/>
        </w:rPr>
        <w:t>r. o godz. 11.00</w:t>
      </w:r>
    </w:p>
    <w:p w14:paraId="35A1C953" w14:textId="4946E8E2" w:rsidR="00CB06A7" w:rsidRPr="00D7357F" w:rsidRDefault="00CB06A7" w:rsidP="00A25040">
      <w:pPr>
        <w:pStyle w:val="Teksttreci0"/>
        <w:numPr>
          <w:ilvl w:val="0"/>
          <w:numId w:val="27"/>
        </w:numPr>
        <w:spacing w:line="264" w:lineRule="auto"/>
        <w:jc w:val="both"/>
        <w:rPr>
          <w:sz w:val="24"/>
          <w:szCs w:val="24"/>
        </w:rPr>
      </w:pPr>
      <w:r w:rsidRPr="00D7357F">
        <w:rPr>
          <w:rStyle w:val="Teksttreci"/>
          <w:sz w:val="24"/>
          <w:szCs w:val="24"/>
        </w:rPr>
        <w:t xml:space="preserve">Zamawiający zastrzega możliwość wezwania Wykonawców do uzupełnienia </w:t>
      </w:r>
      <w:r w:rsidR="00C273F3">
        <w:rPr>
          <w:rStyle w:val="Teksttreci"/>
          <w:sz w:val="24"/>
          <w:szCs w:val="24"/>
        </w:rPr>
        <w:br/>
      </w:r>
      <w:r w:rsidRPr="00D7357F">
        <w:rPr>
          <w:rStyle w:val="Teksttreci"/>
          <w:sz w:val="24"/>
          <w:szCs w:val="24"/>
        </w:rPr>
        <w:t>lub wyjaśnienia treści złożonej oferty.</w:t>
      </w:r>
    </w:p>
    <w:p w14:paraId="5241197F" w14:textId="77777777" w:rsidR="00CB06A7" w:rsidRPr="00D7357F" w:rsidRDefault="00CB06A7" w:rsidP="00CB2D62">
      <w:pPr>
        <w:pStyle w:val="Teksttreci0"/>
        <w:numPr>
          <w:ilvl w:val="0"/>
          <w:numId w:val="1"/>
        </w:numPr>
        <w:jc w:val="both"/>
        <w:rPr>
          <w:sz w:val="24"/>
          <w:szCs w:val="24"/>
        </w:rPr>
      </w:pPr>
      <w:r w:rsidRPr="00D7357F">
        <w:rPr>
          <w:rStyle w:val="Teksttreci"/>
          <w:sz w:val="24"/>
          <w:szCs w:val="24"/>
        </w:rPr>
        <w:t>Zadania Wykonawcy:</w:t>
      </w:r>
    </w:p>
    <w:p w14:paraId="5245ABEC" w14:textId="579F878E" w:rsidR="00A25040" w:rsidRPr="000771B3" w:rsidRDefault="00CB06A7" w:rsidP="00A02180">
      <w:pPr>
        <w:pStyle w:val="Nagwek2"/>
        <w:spacing w:before="0"/>
        <w:jc w:val="both"/>
        <w:rPr>
          <w:rStyle w:val="Teksttreci"/>
          <w:rFonts w:ascii="Times New Roman" w:hAnsi="Times New Roman" w:cs="Times New Roman"/>
          <w:color w:val="auto"/>
          <w:sz w:val="24"/>
          <w:szCs w:val="24"/>
        </w:rPr>
      </w:pPr>
      <w:r w:rsidRPr="000771B3">
        <w:rPr>
          <w:rStyle w:val="Teksttreci"/>
          <w:rFonts w:ascii="Times New Roman" w:hAnsi="Times New Roman" w:cs="Times New Roman"/>
          <w:color w:val="auto"/>
          <w:sz w:val="24"/>
          <w:szCs w:val="24"/>
        </w:rPr>
        <w:t xml:space="preserve">Przygotowanie projektu umowy uwzględniającego wszystkie warunki niniejszego zapytania ofertowego i </w:t>
      </w:r>
      <w:r w:rsidR="000771B3" w:rsidRPr="000771B3">
        <w:rPr>
          <w:rFonts w:ascii="Times New Roman" w:hAnsi="Times New Roman" w:cs="Times New Roman"/>
          <w:color w:val="auto"/>
          <w:sz w:val="24"/>
          <w:szCs w:val="24"/>
        </w:rPr>
        <w:t>UCHWAŁ</w:t>
      </w:r>
      <w:r w:rsidR="000771B3">
        <w:rPr>
          <w:rFonts w:ascii="Times New Roman" w:hAnsi="Times New Roman" w:cs="Times New Roman"/>
          <w:color w:val="auto"/>
          <w:sz w:val="24"/>
          <w:szCs w:val="24"/>
        </w:rPr>
        <w:t>Y</w:t>
      </w:r>
      <w:r w:rsidR="000771B3" w:rsidRPr="000771B3">
        <w:rPr>
          <w:rFonts w:ascii="Times New Roman" w:hAnsi="Times New Roman" w:cs="Times New Roman"/>
          <w:color w:val="auto"/>
          <w:sz w:val="24"/>
          <w:szCs w:val="24"/>
        </w:rPr>
        <w:t xml:space="preserve"> Nr XIX/137/2025</w:t>
      </w:r>
      <w:r w:rsidR="000771B3">
        <w:rPr>
          <w:rFonts w:ascii="Times New Roman" w:hAnsi="Times New Roman" w:cs="Times New Roman"/>
          <w:color w:val="auto"/>
          <w:sz w:val="24"/>
          <w:szCs w:val="24"/>
        </w:rPr>
        <w:t xml:space="preserve"> </w:t>
      </w:r>
      <w:r w:rsidR="000771B3" w:rsidRPr="000771B3">
        <w:rPr>
          <w:rFonts w:ascii="Times New Roman" w:hAnsi="Times New Roman" w:cs="Times New Roman"/>
          <w:b/>
          <w:color w:val="auto"/>
          <w:sz w:val="24"/>
          <w:szCs w:val="24"/>
        </w:rPr>
        <w:t>RADY MIEJSKIEJ W KOŃSKICH</w:t>
      </w:r>
      <w:r w:rsidR="000771B3">
        <w:rPr>
          <w:rFonts w:ascii="Times New Roman" w:hAnsi="Times New Roman" w:cs="Times New Roman"/>
          <w:b/>
          <w:color w:val="auto"/>
          <w:sz w:val="24"/>
          <w:szCs w:val="24"/>
        </w:rPr>
        <w:t xml:space="preserve"> </w:t>
      </w:r>
      <w:r w:rsidR="000771B3" w:rsidRPr="000771B3">
        <w:rPr>
          <w:rFonts w:ascii="Times New Roman" w:hAnsi="Times New Roman" w:cs="Times New Roman"/>
          <w:b/>
          <w:color w:val="auto"/>
          <w:sz w:val="24"/>
          <w:szCs w:val="24"/>
        </w:rPr>
        <w:t>z dnia 21 listopada 2025 r.</w:t>
      </w:r>
      <w:r w:rsidR="000771B3">
        <w:rPr>
          <w:b/>
        </w:rPr>
        <w:t xml:space="preserve"> </w:t>
      </w:r>
      <w:r w:rsidR="000771B3" w:rsidRPr="000771B3">
        <w:rPr>
          <w:rFonts w:ascii="Times New Roman" w:hAnsi="Times New Roman" w:cs="Times New Roman"/>
          <w:b/>
          <w:bCs/>
          <w:color w:val="auto"/>
          <w:sz w:val="24"/>
        </w:rPr>
        <w:t>w sprawie zaciągnięcia pożyczki długoterminowej</w:t>
      </w:r>
      <w:r w:rsidR="000771B3">
        <w:rPr>
          <w:rFonts w:ascii="Times New Roman" w:hAnsi="Times New Roman" w:cs="Times New Roman"/>
          <w:b/>
          <w:bCs/>
          <w:color w:val="auto"/>
          <w:sz w:val="24"/>
        </w:rPr>
        <w:t xml:space="preserve"> </w:t>
      </w:r>
      <w:r w:rsidRPr="000771B3">
        <w:rPr>
          <w:rStyle w:val="Teksttreci"/>
          <w:rFonts w:ascii="Times New Roman" w:hAnsi="Times New Roman" w:cs="Times New Roman"/>
          <w:color w:val="auto"/>
          <w:sz w:val="24"/>
          <w:szCs w:val="24"/>
        </w:rPr>
        <w:t xml:space="preserve">w sprawie zaciągnięcia pożyczki długoterminowej na </w:t>
      </w:r>
      <w:r w:rsidR="0057552F" w:rsidRPr="000771B3">
        <w:rPr>
          <w:rStyle w:val="Teksttreci"/>
          <w:rFonts w:ascii="Times New Roman" w:hAnsi="Times New Roman" w:cs="Times New Roman"/>
          <w:color w:val="auto"/>
          <w:sz w:val="24"/>
          <w:szCs w:val="24"/>
        </w:rPr>
        <w:t>sfinansowanie planowanego deficytu budżetu</w:t>
      </w:r>
      <w:r w:rsidR="000771B3" w:rsidRPr="000771B3">
        <w:rPr>
          <w:rStyle w:val="Teksttreci"/>
          <w:rFonts w:ascii="Times New Roman" w:hAnsi="Times New Roman" w:cs="Times New Roman"/>
          <w:color w:val="auto"/>
          <w:sz w:val="24"/>
          <w:szCs w:val="24"/>
        </w:rPr>
        <w:t xml:space="preserve"> </w:t>
      </w:r>
      <w:r w:rsidR="000771B3" w:rsidRPr="000771B3">
        <w:rPr>
          <w:rFonts w:ascii="Times New Roman" w:hAnsi="Times New Roman" w:cs="Times New Roman"/>
          <w:color w:val="auto"/>
          <w:sz w:val="24"/>
          <w:szCs w:val="24"/>
        </w:rPr>
        <w:t>oraz spłatę wcześniej zaciągniętych zobowiązań</w:t>
      </w:r>
    </w:p>
    <w:p w14:paraId="267BFC26" w14:textId="271E58E9" w:rsidR="00CB06A7" w:rsidRPr="00D7357F" w:rsidRDefault="00CB06A7" w:rsidP="00A02180">
      <w:pPr>
        <w:pStyle w:val="Teksttreci0"/>
        <w:spacing w:after="0" w:line="240" w:lineRule="auto"/>
        <w:jc w:val="both"/>
        <w:rPr>
          <w:sz w:val="24"/>
          <w:szCs w:val="24"/>
        </w:rPr>
      </w:pPr>
      <w:r w:rsidRPr="00D7357F">
        <w:rPr>
          <w:rStyle w:val="Teksttreci"/>
          <w:sz w:val="24"/>
          <w:szCs w:val="24"/>
        </w:rPr>
        <w:t>Zamawiający zastrzega sobie prawo negocjowania szczegółowych warunków projektu umowy innych niż zawartych w części I pkt 4 zapytania ofertowego.</w:t>
      </w:r>
    </w:p>
    <w:p w14:paraId="56F48EAE" w14:textId="77777777" w:rsidR="00CB06A7" w:rsidRPr="00D7357F" w:rsidRDefault="00CB06A7" w:rsidP="00CB2D62">
      <w:pPr>
        <w:pStyle w:val="Teksttreci0"/>
        <w:numPr>
          <w:ilvl w:val="0"/>
          <w:numId w:val="1"/>
        </w:numPr>
        <w:jc w:val="both"/>
        <w:rPr>
          <w:sz w:val="24"/>
          <w:szCs w:val="24"/>
        </w:rPr>
      </w:pPr>
      <w:r w:rsidRPr="00D7357F">
        <w:rPr>
          <w:rStyle w:val="Teksttreci"/>
          <w:sz w:val="24"/>
          <w:szCs w:val="24"/>
        </w:rPr>
        <w:t>Udzielanie wyjaśnień.</w:t>
      </w:r>
    </w:p>
    <w:p w14:paraId="7F1294CE" w14:textId="4B49442E" w:rsidR="00CB06A7" w:rsidRPr="00D7357F" w:rsidRDefault="00CB06A7" w:rsidP="00CB2D62">
      <w:pPr>
        <w:pStyle w:val="Teksttreci0"/>
        <w:jc w:val="both"/>
        <w:rPr>
          <w:rStyle w:val="Teksttreci"/>
          <w:sz w:val="24"/>
          <w:szCs w:val="24"/>
        </w:rPr>
      </w:pPr>
      <w:r w:rsidRPr="00D7357F">
        <w:rPr>
          <w:rStyle w:val="Teksttreci"/>
          <w:sz w:val="24"/>
          <w:szCs w:val="24"/>
        </w:rPr>
        <w:t xml:space="preserve">Każdy Wykonawca ma prawo zwrócić się do Zamawiającego o wyjaśnienie treści zawartych </w:t>
      </w:r>
      <w:r w:rsidRPr="00D7357F">
        <w:rPr>
          <w:rStyle w:val="Teksttreci"/>
          <w:sz w:val="24"/>
          <w:szCs w:val="24"/>
        </w:rPr>
        <w:br/>
        <w:t xml:space="preserve">w niniejszym zaproszeniu. Pytania kierować należy na </w:t>
      </w:r>
      <w:proofErr w:type="spellStart"/>
      <w:r w:rsidRPr="0057552F">
        <w:rPr>
          <w:sz w:val="24"/>
          <w:szCs w:val="24"/>
          <w:lang w:val="en-US" w:bidi="en-US"/>
        </w:rPr>
        <w:t>adres</w:t>
      </w:r>
      <w:proofErr w:type="spellEnd"/>
      <w:r w:rsidRPr="0057552F">
        <w:rPr>
          <w:sz w:val="24"/>
          <w:szCs w:val="24"/>
          <w:lang w:val="en-US" w:bidi="en-US"/>
        </w:rPr>
        <w:t xml:space="preserve"> e-mail: </w:t>
      </w:r>
      <w:r w:rsidR="0057552F" w:rsidRPr="0057552F">
        <w:rPr>
          <w:sz w:val="24"/>
          <w:szCs w:val="24"/>
          <w:lang w:val="en-US" w:bidi="en-US"/>
        </w:rPr>
        <w:t>b</w:t>
      </w:r>
      <w:r w:rsidR="0057552F">
        <w:rPr>
          <w:sz w:val="24"/>
          <w:szCs w:val="24"/>
          <w:lang w:val="en-US" w:bidi="en-US"/>
        </w:rPr>
        <w:t>lis@umkonskie.pl</w:t>
      </w:r>
      <w:r w:rsidRPr="00D7357F">
        <w:rPr>
          <w:rStyle w:val="Teksttreci"/>
          <w:sz w:val="24"/>
          <w:szCs w:val="24"/>
          <w:lang w:val="en-US" w:bidi="en-US"/>
        </w:rPr>
        <w:t xml:space="preserve"> </w:t>
      </w:r>
      <w:r w:rsidR="00A02180">
        <w:rPr>
          <w:rStyle w:val="Teksttreci"/>
          <w:sz w:val="24"/>
          <w:szCs w:val="24"/>
          <w:lang w:val="en-US" w:bidi="en-US"/>
        </w:rPr>
        <w:br/>
      </w:r>
      <w:r w:rsidRPr="00D7357F">
        <w:rPr>
          <w:rStyle w:val="Teksttreci"/>
          <w:sz w:val="24"/>
          <w:szCs w:val="24"/>
        </w:rPr>
        <w:t>w terminie do 3 dni roboczych (poniedziałek - piątek) przed upływem terminu składania ofert. Zamawiający niezwłocznie udzieli wyjaśnień wszystkim uczestnikom, bez ujawniania źródła zapytania.</w:t>
      </w:r>
    </w:p>
    <w:p w14:paraId="36DA19A4" w14:textId="77777777" w:rsidR="00CB06A7" w:rsidRPr="00D7357F" w:rsidRDefault="00CB06A7" w:rsidP="00CB2D62">
      <w:pPr>
        <w:pStyle w:val="Teksttreci0"/>
        <w:numPr>
          <w:ilvl w:val="0"/>
          <w:numId w:val="1"/>
        </w:numPr>
        <w:jc w:val="both"/>
        <w:rPr>
          <w:sz w:val="24"/>
          <w:szCs w:val="24"/>
        </w:rPr>
      </w:pPr>
      <w:r w:rsidRPr="00D7357F">
        <w:rPr>
          <w:rStyle w:val="Teksttreci"/>
          <w:sz w:val="24"/>
          <w:szCs w:val="24"/>
        </w:rPr>
        <w:t>Ogłoszenie wyników.</w:t>
      </w:r>
    </w:p>
    <w:p w14:paraId="68166F15" w14:textId="77777777" w:rsidR="00CB06A7" w:rsidRDefault="00CB06A7" w:rsidP="00CB2D62">
      <w:pPr>
        <w:pStyle w:val="Teksttreci0"/>
        <w:jc w:val="both"/>
        <w:rPr>
          <w:rStyle w:val="Teksttreci"/>
          <w:sz w:val="24"/>
          <w:szCs w:val="24"/>
        </w:rPr>
      </w:pPr>
      <w:r w:rsidRPr="00D7357F">
        <w:rPr>
          <w:rStyle w:val="Teksttreci"/>
          <w:sz w:val="24"/>
          <w:szCs w:val="24"/>
        </w:rPr>
        <w:t>O wyniku postępowania zostaną poinformowani wszyscy Wykonawcy, którzy złożyli oferty.</w:t>
      </w:r>
    </w:p>
    <w:p w14:paraId="1804BE00" w14:textId="77777777" w:rsidR="00404118" w:rsidRDefault="00404118" w:rsidP="00CB2D62">
      <w:pPr>
        <w:pStyle w:val="Teksttreci0"/>
        <w:jc w:val="both"/>
        <w:rPr>
          <w:sz w:val="24"/>
          <w:szCs w:val="24"/>
        </w:rPr>
      </w:pPr>
    </w:p>
    <w:p w14:paraId="4F30DD69" w14:textId="77777777" w:rsidR="00A02180" w:rsidRPr="00D7357F" w:rsidRDefault="00A02180" w:rsidP="00CB2D62">
      <w:pPr>
        <w:pStyle w:val="Teksttreci0"/>
        <w:jc w:val="both"/>
        <w:rPr>
          <w:sz w:val="24"/>
          <w:szCs w:val="24"/>
        </w:rPr>
      </w:pPr>
    </w:p>
    <w:p w14:paraId="0B78E8FA" w14:textId="77777777" w:rsidR="00CB06A7" w:rsidRPr="00D7357F" w:rsidRDefault="00CB06A7" w:rsidP="00CB2D62">
      <w:pPr>
        <w:pStyle w:val="Teksttreci0"/>
        <w:numPr>
          <w:ilvl w:val="0"/>
          <w:numId w:val="1"/>
        </w:numPr>
        <w:jc w:val="both"/>
        <w:rPr>
          <w:sz w:val="24"/>
          <w:szCs w:val="24"/>
        </w:rPr>
      </w:pPr>
      <w:r w:rsidRPr="00D7357F">
        <w:rPr>
          <w:rStyle w:val="Teksttreci"/>
          <w:sz w:val="24"/>
          <w:szCs w:val="24"/>
        </w:rPr>
        <w:lastRenderedPageBreak/>
        <w:t>Unieważnienie.</w:t>
      </w:r>
    </w:p>
    <w:p w14:paraId="57E24102" w14:textId="0C45172B" w:rsidR="00CB06A7" w:rsidRPr="00D7357F" w:rsidRDefault="00CB06A7" w:rsidP="007C0692">
      <w:pPr>
        <w:pStyle w:val="Teksttreci0"/>
        <w:spacing w:line="259" w:lineRule="auto"/>
        <w:ind w:firstLine="0"/>
        <w:jc w:val="both"/>
        <w:rPr>
          <w:rStyle w:val="Teksttreci"/>
          <w:sz w:val="24"/>
          <w:szCs w:val="24"/>
        </w:rPr>
      </w:pPr>
      <w:r w:rsidRPr="00D7357F">
        <w:rPr>
          <w:rStyle w:val="Teksttreci"/>
          <w:sz w:val="24"/>
          <w:szCs w:val="24"/>
        </w:rPr>
        <w:t xml:space="preserve">Zamawiający zastrzega sobie możliwość unieważnienia </w:t>
      </w:r>
      <w:r w:rsidR="00255667">
        <w:rPr>
          <w:rStyle w:val="Teksttreci"/>
          <w:sz w:val="24"/>
          <w:szCs w:val="24"/>
        </w:rPr>
        <w:t>postępowania</w:t>
      </w:r>
      <w:r w:rsidRPr="00D7357F">
        <w:rPr>
          <w:rStyle w:val="Teksttreci"/>
          <w:sz w:val="24"/>
          <w:szCs w:val="24"/>
        </w:rPr>
        <w:t xml:space="preserve"> ofertowego na każdym etapie bez podania przyczyny.</w:t>
      </w:r>
    </w:p>
    <w:p w14:paraId="773FEFA2" w14:textId="77777777" w:rsidR="00CB2D62" w:rsidRPr="00D7357F" w:rsidRDefault="00CB2D62" w:rsidP="00CB2D62">
      <w:pPr>
        <w:pStyle w:val="Teksttreci0"/>
        <w:numPr>
          <w:ilvl w:val="0"/>
          <w:numId w:val="1"/>
        </w:numPr>
        <w:jc w:val="both"/>
        <w:rPr>
          <w:sz w:val="24"/>
          <w:szCs w:val="24"/>
        </w:rPr>
      </w:pPr>
    </w:p>
    <w:p w14:paraId="1FFCE30B" w14:textId="7023DE64" w:rsidR="00CB2D62" w:rsidRDefault="00CB2D62" w:rsidP="00CB2D62">
      <w:pPr>
        <w:pStyle w:val="Teksttreci0"/>
        <w:numPr>
          <w:ilvl w:val="0"/>
          <w:numId w:val="12"/>
        </w:numPr>
        <w:jc w:val="both"/>
        <w:rPr>
          <w:rStyle w:val="Teksttreci"/>
          <w:sz w:val="24"/>
          <w:szCs w:val="24"/>
        </w:rPr>
      </w:pPr>
      <w:r w:rsidRPr="00D7357F">
        <w:rPr>
          <w:rStyle w:val="Teksttreci"/>
          <w:sz w:val="24"/>
          <w:szCs w:val="24"/>
        </w:rPr>
        <w:t>Z udziału w postępowaniu wyklucza się podmiot podlegający wykluczeniu na podstawie art. 7 ustawy z 13 kwietnia 2022 r. o szczególnych rozwiązaniach w zakresie przeciwdziałania wspieraniu agresji na Ukrainę oraz służących ochronie bezpieczeństwa narodowego (Dz. U. z 202</w:t>
      </w:r>
      <w:r w:rsidR="001C289C">
        <w:rPr>
          <w:rStyle w:val="Teksttreci"/>
          <w:sz w:val="24"/>
          <w:szCs w:val="24"/>
        </w:rPr>
        <w:t>5</w:t>
      </w:r>
      <w:r w:rsidRPr="00D7357F">
        <w:rPr>
          <w:rStyle w:val="Teksttreci"/>
          <w:sz w:val="24"/>
          <w:szCs w:val="24"/>
        </w:rPr>
        <w:t xml:space="preserve"> r. poz. 5</w:t>
      </w:r>
      <w:r w:rsidR="001C289C">
        <w:rPr>
          <w:rStyle w:val="Teksttreci"/>
          <w:sz w:val="24"/>
          <w:szCs w:val="24"/>
        </w:rPr>
        <w:t>14</w:t>
      </w:r>
      <w:r w:rsidRPr="00D7357F">
        <w:rPr>
          <w:rStyle w:val="Teksttreci"/>
          <w:sz w:val="24"/>
          <w:szCs w:val="24"/>
        </w:rPr>
        <w:t xml:space="preserve">), </w:t>
      </w:r>
      <w:r w:rsidR="001C289C">
        <w:rPr>
          <w:rStyle w:val="Teksttreci"/>
          <w:sz w:val="24"/>
          <w:szCs w:val="24"/>
        </w:rPr>
        <w:t xml:space="preserve">tj. </w:t>
      </w:r>
    </w:p>
    <w:p w14:paraId="14F8B379" w14:textId="70CAFF9A" w:rsidR="001C289C" w:rsidRPr="001C289C" w:rsidRDefault="001C289C" w:rsidP="001C289C">
      <w:pPr>
        <w:pStyle w:val="Akapitzlist"/>
        <w:ind w:left="380"/>
        <w:jc w:val="both"/>
        <w:rPr>
          <w:rFonts w:ascii="Times New Roman" w:hAnsi="Times New Roman"/>
          <w:sz w:val="24"/>
          <w:szCs w:val="24"/>
        </w:rPr>
      </w:pPr>
      <w:r w:rsidRPr="001C289C">
        <w:rPr>
          <w:rFonts w:ascii="Times New Roman" w:hAnsi="Times New Roman"/>
          <w:sz w:val="24"/>
          <w:szCs w:val="24"/>
        </w:rPr>
        <w:t xml:space="preserve">a) wykonawcę oraz uczestnika konkursu wymienionego w wykazach określonych </w:t>
      </w:r>
      <w:r w:rsidRPr="001C289C">
        <w:rPr>
          <w:rFonts w:ascii="Times New Roman" w:hAnsi="Times New Roman"/>
          <w:sz w:val="24"/>
          <w:szCs w:val="24"/>
        </w:rPr>
        <w:br/>
        <w:t xml:space="preserve">w </w:t>
      </w:r>
      <w:hyperlink r:id="rId7" w:anchor="/document/67607987" w:history="1">
        <w:r w:rsidRPr="001C289C">
          <w:rPr>
            <w:rStyle w:val="Hipercze"/>
            <w:rFonts w:ascii="Times New Roman" w:hAnsi="Times New Roman"/>
            <w:sz w:val="24"/>
            <w:szCs w:val="24"/>
          </w:rPr>
          <w:t>rozporządzeniu</w:t>
        </w:r>
      </w:hyperlink>
      <w:r w:rsidRPr="001C289C">
        <w:rPr>
          <w:rFonts w:ascii="Times New Roman" w:hAnsi="Times New Roman"/>
          <w:sz w:val="24"/>
          <w:szCs w:val="24"/>
        </w:rPr>
        <w:t xml:space="preserve"> 765/2006 i </w:t>
      </w:r>
      <w:hyperlink r:id="rId8" w:anchor="/document/68410867" w:history="1">
        <w:r w:rsidRPr="001C289C">
          <w:rPr>
            <w:rStyle w:val="Hipercze"/>
            <w:rFonts w:ascii="Times New Roman" w:hAnsi="Times New Roman"/>
            <w:sz w:val="24"/>
            <w:szCs w:val="24"/>
          </w:rPr>
          <w:t>rozporządzeniu</w:t>
        </w:r>
      </w:hyperlink>
      <w:r w:rsidRPr="001C289C">
        <w:rPr>
          <w:rFonts w:ascii="Times New Roman" w:hAnsi="Times New Roman"/>
          <w:sz w:val="24"/>
          <w:szCs w:val="24"/>
        </w:rPr>
        <w:t xml:space="preserve"> 269/2014 albo wpisanego na listę na podstawie decyzji w sprawie wpisu na listę rozstrzygającej o zastosowaniu środka, </w:t>
      </w:r>
      <w:r>
        <w:rPr>
          <w:rFonts w:ascii="Times New Roman" w:hAnsi="Times New Roman"/>
          <w:sz w:val="24"/>
          <w:szCs w:val="24"/>
        </w:rPr>
        <w:br/>
      </w:r>
      <w:r w:rsidRPr="001C289C">
        <w:rPr>
          <w:rFonts w:ascii="Times New Roman" w:hAnsi="Times New Roman"/>
          <w:sz w:val="24"/>
          <w:szCs w:val="24"/>
        </w:rPr>
        <w:t>o którym mowa w art. 1 pkt 3;</w:t>
      </w:r>
    </w:p>
    <w:p w14:paraId="5B348872" w14:textId="36BCBB58" w:rsidR="001C289C" w:rsidRPr="001C289C" w:rsidRDefault="001C289C" w:rsidP="001C289C">
      <w:pPr>
        <w:pStyle w:val="Akapitzlist"/>
        <w:ind w:left="380"/>
        <w:jc w:val="both"/>
        <w:rPr>
          <w:rFonts w:ascii="Times New Roman" w:hAnsi="Times New Roman"/>
          <w:sz w:val="24"/>
          <w:szCs w:val="24"/>
        </w:rPr>
      </w:pPr>
      <w:r w:rsidRPr="001C289C">
        <w:rPr>
          <w:rFonts w:ascii="Times New Roman" w:hAnsi="Times New Roman"/>
          <w:sz w:val="24"/>
          <w:szCs w:val="24"/>
        </w:rPr>
        <w:t xml:space="preserve">b) wykonawcę oraz uczestnika konkursu, którego beneficjentem rzeczywistym </w:t>
      </w:r>
      <w:r>
        <w:rPr>
          <w:rFonts w:ascii="Times New Roman" w:hAnsi="Times New Roman"/>
          <w:sz w:val="24"/>
          <w:szCs w:val="24"/>
        </w:rPr>
        <w:br/>
      </w:r>
      <w:r w:rsidRPr="001C289C">
        <w:rPr>
          <w:rFonts w:ascii="Times New Roman" w:hAnsi="Times New Roman"/>
          <w:sz w:val="24"/>
          <w:szCs w:val="24"/>
        </w:rPr>
        <w:t xml:space="preserve">w rozumieniu </w:t>
      </w:r>
      <w:hyperlink r:id="rId9" w:anchor="/document/18708093" w:history="1">
        <w:r w:rsidRPr="001C289C">
          <w:rPr>
            <w:rStyle w:val="Hipercze"/>
            <w:rFonts w:ascii="Times New Roman" w:hAnsi="Times New Roman"/>
            <w:sz w:val="24"/>
            <w:szCs w:val="24"/>
          </w:rPr>
          <w:t>ustawy</w:t>
        </w:r>
      </w:hyperlink>
      <w:r w:rsidRPr="001C289C">
        <w:rPr>
          <w:rFonts w:ascii="Times New Roman" w:hAnsi="Times New Roman"/>
          <w:sz w:val="24"/>
          <w:szCs w:val="24"/>
        </w:rPr>
        <w:t xml:space="preserve"> z dnia 1 marca 2018 r. o przeciwdziałaniu praniu pieniędzy oraz finansowaniu terroryzmu (Dz. U. z 2023 r. poz. 1124, z </w:t>
      </w:r>
      <w:proofErr w:type="spellStart"/>
      <w:r w:rsidRPr="001C289C">
        <w:rPr>
          <w:rFonts w:ascii="Times New Roman" w:hAnsi="Times New Roman"/>
          <w:sz w:val="24"/>
          <w:szCs w:val="24"/>
        </w:rPr>
        <w:t>późn</w:t>
      </w:r>
      <w:proofErr w:type="spellEnd"/>
      <w:r w:rsidRPr="001C289C">
        <w:rPr>
          <w:rFonts w:ascii="Times New Roman" w:hAnsi="Times New Roman"/>
          <w:sz w:val="24"/>
          <w:szCs w:val="24"/>
        </w:rPr>
        <w:t xml:space="preserve">. zm.) jest osoba wymieniona w wykazach określonych w </w:t>
      </w:r>
      <w:hyperlink r:id="rId10" w:anchor="/document/67607987" w:history="1">
        <w:r w:rsidRPr="001C289C">
          <w:rPr>
            <w:rStyle w:val="Hipercze"/>
            <w:rFonts w:ascii="Times New Roman" w:hAnsi="Times New Roman"/>
            <w:sz w:val="24"/>
            <w:szCs w:val="24"/>
          </w:rPr>
          <w:t>rozporządzeniu</w:t>
        </w:r>
      </w:hyperlink>
      <w:r w:rsidRPr="001C289C">
        <w:rPr>
          <w:rFonts w:ascii="Times New Roman" w:hAnsi="Times New Roman"/>
          <w:sz w:val="24"/>
          <w:szCs w:val="24"/>
        </w:rPr>
        <w:t xml:space="preserve"> 765/2006 i </w:t>
      </w:r>
      <w:hyperlink r:id="rId11" w:anchor="/document/68410867" w:history="1">
        <w:r w:rsidRPr="001C289C">
          <w:rPr>
            <w:rStyle w:val="Hipercze"/>
            <w:rFonts w:ascii="Times New Roman" w:hAnsi="Times New Roman"/>
            <w:sz w:val="24"/>
            <w:szCs w:val="24"/>
          </w:rPr>
          <w:t>rozporządzeniu</w:t>
        </w:r>
      </w:hyperlink>
      <w:r w:rsidRPr="001C289C">
        <w:rPr>
          <w:rFonts w:ascii="Times New Roman" w:hAnsi="Times New Roman"/>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43D757C2" w14:textId="20AAEF05" w:rsidR="001C289C" w:rsidRPr="00A02180" w:rsidRDefault="001C289C" w:rsidP="00A02180">
      <w:pPr>
        <w:pStyle w:val="Akapitzlist"/>
        <w:ind w:left="380"/>
        <w:jc w:val="both"/>
        <w:rPr>
          <w:rFonts w:ascii="Times New Roman" w:hAnsi="Times New Roman"/>
          <w:sz w:val="24"/>
          <w:szCs w:val="24"/>
        </w:rPr>
      </w:pPr>
      <w:r w:rsidRPr="001C289C">
        <w:rPr>
          <w:rFonts w:ascii="Times New Roman" w:hAnsi="Times New Roman"/>
          <w:sz w:val="24"/>
          <w:szCs w:val="24"/>
        </w:rPr>
        <w:t xml:space="preserve">c) wykonawcę oraz uczestnika konkursu, którego jednostką dominującą w rozumieniu </w:t>
      </w:r>
      <w:hyperlink r:id="rId12" w:anchor="/document/16796295?unitId=art(3)ust(1)pkt(37)" w:history="1">
        <w:r w:rsidRPr="001C289C">
          <w:rPr>
            <w:rStyle w:val="Hipercze"/>
            <w:rFonts w:ascii="Times New Roman" w:hAnsi="Times New Roman"/>
            <w:sz w:val="24"/>
            <w:szCs w:val="24"/>
          </w:rPr>
          <w:t>art. 3 ust. 1 pkt 37</w:t>
        </w:r>
      </w:hyperlink>
      <w:r w:rsidRPr="001C289C">
        <w:rPr>
          <w:rFonts w:ascii="Times New Roman" w:hAnsi="Times New Roman"/>
          <w:sz w:val="24"/>
          <w:szCs w:val="24"/>
        </w:rPr>
        <w:t xml:space="preserve"> ustawy z dnia 29 września 1994 r. o rachunkowości (Dz. U. z 2023 r. poz. 120, 295 i 1598 oraz z 2024 r. poz. 619, 1685 i 1863) jest podmiot wymieniony w wykazach określonych </w:t>
      </w:r>
      <w:r w:rsidRPr="001C289C">
        <w:rPr>
          <w:rFonts w:ascii="Times New Roman" w:hAnsi="Times New Roman"/>
          <w:sz w:val="24"/>
          <w:szCs w:val="24"/>
        </w:rPr>
        <w:br/>
        <w:t xml:space="preserve">w </w:t>
      </w:r>
      <w:hyperlink r:id="rId13" w:anchor="/document/67607987" w:history="1">
        <w:r w:rsidRPr="001C289C">
          <w:rPr>
            <w:rStyle w:val="Hipercze"/>
            <w:rFonts w:ascii="Times New Roman" w:hAnsi="Times New Roman"/>
            <w:sz w:val="24"/>
            <w:szCs w:val="24"/>
          </w:rPr>
          <w:t>rozporządzeniu</w:t>
        </w:r>
      </w:hyperlink>
      <w:r w:rsidRPr="001C289C">
        <w:rPr>
          <w:rFonts w:ascii="Times New Roman" w:hAnsi="Times New Roman"/>
          <w:sz w:val="24"/>
          <w:szCs w:val="24"/>
        </w:rPr>
        <w:t xml:space="preserve"> 765/2006 i </w:t>
      </w:r>
      <w:hyperlink r:id="rId14" w:anchor="/document/68410867" w:history="1">
        <w:r w:rsidRPr="001C289C">
          <w:rPr>
            <w:rStyle w:val="Hipercze"/>
            <w:rFonts w:ascii="Times New Roman" w:hAnsi="Times New Roman"/>
            <w:sz w:val="24"/>
            <w:szCs w:val="24"/>
          </w:rPr>
          <w:t>rozporządzeniu</w:t>
        </w:r>
      </w:hyperlink>
      <w:r w:rsidRPr="001C289C">
        <w:rPr>
          <w:rFonts w:ascii="Times New Roman" w:hAnsi="Times New Roman"/>
          <w:sz w:val="24"/>
          <w:szCs w:val="24"/>
        </w:rPr>
        <w:t xml:space="preserve"> 269/2014 albo wpisany na listę lub będący taką jednostką dominującą od dnia 24 lutego 2022 r., o ile został wpisany na listę na podstawie decyzji w sprawie wpisu na listę rozstrzygającej o zastosowaniu środka, </w:t>
      </w:r>
      <w:r>
        <w:rPr>
          <w:rFonts w:ascii="Times New Roman" w:hAnsi="Times New Roman"/>
          <w:sz w:val="24"/>
          <w:szCs w:val="24"/>
        </w:rPr>
        <w:br/>
      </w:r>
      <w:r w:rsidRPr="001C289C">
        <w:rPr>
          <w:rFonts w:ascii="Times New Roman" w:hAnsi="Times New Roman"/>
          <w:sz w:val="24"/>
          <w:szCs w:val="24"/>
        </w:rPr>
        <w:t>o którym mowa w art. 1 pkt 3.</w:t>
      </w:r>
    </w:p>
    <w:p w14:paraId="5EE6ABF9" w14:textId="42EE5B83" w:rsidR="000771B3" w:rsidRPr="00A02180" w:rsidRDefault="00CB2D62" w:rsidP="00A02180">
      <w:pPr>
        <w:pStyle w:val="Teksttreci0"/>
        <w:numPr>
          <w:ilvl w:val="0"/>
          <w:numId w:val="12"/>
        </w:numPr>
        <w:jc w:val="both"/>
        <w:rPr>
          <w:sz w:val="24"/>
          <w:szCs w:val="24"/>
        </w:rPr>
      </w:pPr>
      <w:r w:rsidRPr="00D7357F">
        <w:rPr>
          <w:rStyle w:val="Teksttreci"/>
          <w:sz w:val="24"/>
          <w:szCs w:val="24"/>
        </w:rPr>
        <w:t>Zamawiający weryfikuje podstawy wykluczenia na podstawie oświadczenia złożonego przez Wykonawcę na formularzu ofertowym.</w:t>
      </w:r>
    </w:p>
    <w:p w14:paraId="10DD2418" w14:textId="2923730B" w:rsidR="00CB2D62" w:rsidRDefault="00CB2D62" w:rsidP="00CB2D62">
      <w:pPr>
        <w:pStyle w:val="Teksttreci0"/>
        <w:numPr>
          <w:ilvl w:val="0"/>
          <w:numId w:val="1"/>
        </w:numPr>
        <w:jc w:val="both"/>
        <w:rPr>
          <w:rStyle w:val="Teksttreci"/>
          <w:sz w:val="24"/>
          <w:szCs w:val="24"/>
        </w:rPr>
      </w:pPr>
      <w:r w:rsidRPr="00D7357F">
        <w:rPr>
          <w:rStyle w:val="Teksttreci"/>
          <w:sz w:val="24"/>
          <w:szCs w:val="24"/>
        </w:rPr>
        <w:t>Załączniki</w:t>
      </w:r>
      <w:r w:rsidR="005F2761">
        <w:rPr>
          <w:rStyle w:val="Teksttreci"/>
          <w:sz w:val="24"/>
          <w:szCs w:val="24"/>
        </w:rPr>
        <w:t>.</w:t>
      </w:r>
    </w:p>
    <w:p w14:paraId="694D3BE7" w14:textId="5C59AF34" w:rsidR="000771B3" w:rsidRPr="00A02180" w:rsidRDefault="000771B3" w:rsidP="00A02180">
      <w:pPr>
        <w:pStyle w:val="Nagwek2"/>
        <w:numPr>
          <w:ilvl w:val="0"/>
          <w:numId w:val="17"/>
        </w:numPr>
        <w:ind w:hanging="357"/>
        <w:jc w:val="both"/>
        <w:rPr>
          <w:rFonts w:ascii="Times New Roman" w:hAnsi="Times New Roman" w:cs="Times New Roman"/>
          <w:color w:val="auto"/>
          <w:sz w:val="24"/>
          <w:szCs w:val="24"/>
        </w:rPr>
      </w:pPr>
      <w:r w:rsidRPr="000771B3">
        <w:rPr>
          <w:rFonts w:ascii="Times New Roman" w:hAnsi="Times New Roman" w:cs="Times New Roman"/>
          <w:color w:val="auto"/>
          <w:sz w:val="24"/>
          <w:szCs w:val="24"/>
        </w:rPr>
        <w:t>UCHWAŁ</w:t>
      </w:r>
      <w:r>
        <w:rPr>
          <w:rFonts w:ascii="Times New Roman" w:hAnsi="Times New Roman" w:cs="Times New Roman"/>
          <w:color w:val="auto"/>
          <w:sz w:val="24"/>
          <w:szCs w:val="24"/>
        </w:rPr>
        <w:t>A</w:t>
      </w:r>
      <w:r w:rsidRPr="000771B3">
        <w:rPr>
          <w:rFonts w:ascii="Times New Roman" w:hAnsi="Times New Roman" w:cs="Times New Roman"/>
          <w:color w:val="auto"/>
          <w:sz w:val="24"/>
          <w:szCs w:val="24"/>
        </w:rPr>
        <w:t xml:space="preserve"> Nr XIX/137/2025</w:t>
      </w:r>
      <w:r>
        <w:rPr>
          <w:rFonts w:ascii="Times New Roman" w:hAnsi="Times New Roman" w:cs="Times New Roman"/>
          <w:color w:val="auto"/>
          <w:sz w:val="24"/>
          <w:szCs w:val="24"/>
        </w:rPr>
        <w:t xml:space="preserve"> </w:t>
      </w:r>
      <w:r w:rsidRPr="000771B3">
        <w:rPr>
          <w:rFonts w:ascii="Times New Roman" w:hAnsi="Times New Roman" w:cs="Times New Roman"/>
          <w:b/>
          <w:color w:val="auto"/>
          <w:sz w:val="24"/>
          <w:szCs w:val="24"/>
        </w:rPr>
        <w:t>RADY MIEJSKIEJ W KOŃSKICH</w:t>
      </w:r>
      <w:r>
        <w:rPr>
          <w:rFonts w:ascii="Times New Roman" w:hAnsi="Times New Roman" w:cs="Times New Roman"/>
          <w:b/>
          <w:color w:val="auto"/>
          <w:sz w:val="24"/>
          <w:szCs w:val="24"/>
        </w:rPr>
        <w:t xml:space="preserve"> </w:t>
      </w:r>
      <w:r w:rsidRPr="000771B3">
        <w:rPr>
          <w:rFonts w:ascii="Times New Roman" w:hAnsi="Times New Roman" w:cs="Times New Roman"/>
          <w:b/>
          <w:color w:val="auto"/>
          <w:sz w:val="24"/>
          <w:szCs w:val="24"/>
        </w:rPr>
        <w:t>z dnia 21 listopada 2025 r.</w:t>
      </w:r>
      <w:r>
        <w:rPr>
          <w:b/>
        </w:rPr>
        <w:t xml:space="preserve"> </w:t>
      </w:r>
      <w:r w:rsidRPr="000771B3">
        <w:rPr>
          <w:rFonts w:ascii="Times New Roman" w:hAnsi="Times New Roman" w:cs="Times New Roman"/>
          <w:b/>
          <w:bCs/>
          <w:color w:val="auto"/>
          <w:sz w:val="24"/>
        </w:rPr>
        <w:t>w sprawie zaciągnięcia pożyczki długoterminowej</w:t>
      </w:r>
      <w:r>
        <w:rPr>
          <w:rFonts w:ascii="Times New Roman" w:hAnsi="Times New Roman" w:cs="Times New Roman"/>
          <w:b/>
          <w:bCs/>
          <w:color w:val="auto"/>
          <w:sz w:val="24"/>
        </w:rPr>
        <w:t xml:space="preserve"> </w:t>
      </w:r>
      <w:r w:rsidRPr="000771B3">
        <w:rPr>
          <w:rStyle w:val="Teksttreci"/>
          <w:rFonts w:ascii="Times New Roman" w:hAnsi="Times New Roman" w:cs="Times New Roman"/>
          <w:color w:val="auto"/>
          <w:sz w:val="24"/>
          <w:szCs w:val="24"/>
        </w:rPr>
        <w:t xml:space="preserve">w sprawie zaciągnięcia pożyczki długoterminowej na sfinansowanie planowanego deficytu budżetu </w:t>
      </w:r>
      <w:r w:rsidRPr="000771B3">
        <w:rPr>
          <w:rFonts w:ascii="Times New Roman" w:hAnsi="Times New Roman" w:cs="Times New Roman"/>
          <w:color w:val="auto"/>
          <w:sz w:val="24"/>
          <w:szCs w:val="24"/>
        </w:rPr>
        <w:t>oraz spłatę wcześniej zaciągniętych zobowiązań</w:t>
      </w:r>
    </w:p>
    <w:p w14:paraId="244240DE" w14:textId="77777777" w:rsidR="00CB2D62" w:rsidRDefault="00CB2D62" w:rsidP="00A02180">
      <w:pPr>
        <w:pStyle w:val="Teksttreci0"/>
        <w:numPr>
          <w:ilvl w:val="0"/>
          <w:numId w:val="17"/>
        </w:numPr>
        <w:spacing w:line="240" w:lineRule="auto"/>
        <w:ind w:hanging="357"/>
        <w:jc w:val="both"/>
        <w:rPr>
          <w:rStyle w:val="Teksttreci"/>
          <w:sz w:val="24"/>
          <w:szCs w:val="24"/>
        </w:rPr>
      </w:pPr>
      <w:r w:rsidRPr="00D7357F">
        <w:rPr>
          <w:rStyle w:val="Teksttreci"/>
          <w:sz w:val="24"/>
          <w:szCs w:val="24"/>
        </w:rPr>
        <w:t>Formularz ofertowy do Zaproszenia na składanie ofert w postępowaniu o udzielenie zamówienia na udzielenie pożyczki długoterminowej.</w:t>
      </w:r>
    </w:p>
    <w:p w14:paraId="680BE300" w14:textId="77777777" w:rsidR="00A02180" w:rsidRDefault="00A02180" w:rsidP="00A02180">
      <w:pPr>
        <w:pStyle w:val="Teksttreci0"/>
        <w:spacing w:line="240" w:lineRule="auto"/>
        <w:jc w:val="both"/>
        <w:rPr>
          <w:rStyle w:val="Teksttreci"/>
          <w:sz w:val="24"/>
          <w:szCs w:val="24"/>
        </w:rPr>
      </w:pPr>
    </w:p>
    <w:p w14:paraId="2D198CD9" w14:textId="77777777" w:rsidR="00A02180" w:rsidRDefault="00A02180" w:rsidP="00A02180">
      <w:pPr>
        <w:pStyle w:val="Teksttreci0"/>
        <w:spacing w:line="240" w:lineRule="auto"/>
        <w:jc w:val="both"/>
        <w:rPr>
          <w:rStyle w:val="Teksttreci"/>
          <w:sz w:val="24"/>
          <w:szCs w:val="24"/>
        </w:rPr>
      </w:pPr>
    </w:p>
    <w:p w14:paraId="6BAB1C13" w14:textId="77777777" w:rsidR="00A02180" w:rsidRDefault="00A02180" w:rsidP="00A02180">
      <w:pPr>
        <w:pStyle w:val="Teksttreci0"/>
        <w:spacing w:line="240" w:lineRule="auto"/>
        <w:jc w:val="both"/>
        <w:rPr>
          <w:rStyle w:val="Teksttreci"/>
          <w:sz w:val="24"/>
          <w:szCs w:val="24"/>
        </w:rPr>
      </w:pPr>
    </w:p>
    <w:p w14:paraId="2A1FF1BA" w14:textId="2C288282" w:rsidR="005F2761" w:rsidRDefault="005F2761" w:rsidP="005F2761">
      <w:pPr>
        <w:pStyle w:val="Teksttreci0"/>
        <w:numPr>
          <w:ilvl w:val="0"/>
          <w:numId w:val="1"/>
        </w:numPr>
        <w:jc w:val="both"/>
        <w:rPr>
          <w:rStyle w:val="Teksttreci"/>
          <w:sz w:val="24"/>
          <w:szCs w:val="24"/>
        </w:rPr>
      </w:pPr>
      <w:r>
        <w:rPr>
          <w:rStyle w:val="Teksttreci"/>
          <w:sz w:val="24"/>
          <w:szCs w:val="24"/>
        </w:rPr>
        <w:lastRenderedPageBreak/>
        <w:t>Informacje dodatkowe:</w:t>
      </w:r>
    </w:p>
    <w:p w14:paraId="5B2FBB1D" w14:textId="5C60B310" w:rsidR="005F2761" w:rsidRDefault="005F2761" w:rsidP="005F2761">
      <w:pPr>
        <w:pStyle w:val="Teksttreci0"/>
        <w:jc w:val="both"/>
        <w:rPr>
          <w:rStyle w:val="Teksttreci"/>
          <w:sz w:val="24"/>
          <w:szCs w:val="24"/>
        </w:rPr>
      </w:pPr>
      <w:r>
        <w:rPr>
          <w:rStyle w:val="Teksttreci"/>
          <w:sz w:val="24"/>
          <w:szCs w:val="24"/>
        </w:rPr>
        <w:t>Informacje do oceny finansowej Gminy</w:t>
      </w:r>
      <w:r w:rsidR="00722FBC">
        <w:rPr>
          <w:rStyle w:val="Teksttreci"/>
          <w:sz w:val="24"/>
          <w:szCs w:val="24"/>
        </w:rPr>
        <w:t xml:space="preserve"> </w:t>
      </w:r>
      <w:r w:rsidR="0057552F">
        <w:rPr>
          <w:rStyle w:val="Teksttreci"/>
          <w:sz w:val="24"/>
          <w:szCs w:val="24"/>
        </w:rPr>
        <w:t>Końskie</w:t>
      </w:r>
      <w:r w:rsidR="00722FBC">
        <w:rPr>
          <w:rStyle w:val="Teksttreci"/>
          <w:sz w:val="24"/>
          <w:szCs w:val="24"/>
        </w:rPr>
        <w:t xml:space="preserve"> znajdują się na stronie biuletynu informacji publicznej Gminy </w:t>
      </w:r>
      <w:r w:rsidR="00BF23C5">
        <w:rPr>
          <w:rStyle w:val="Teksttreci"/>
          <w:sz w:val="24"/>
          <w:szCs w:val="24"/>
        </w:rPr>
        <w:t xml:space="preserve">Końskie </w:t>
      </w:r>
      <w:r w:rsidR="00722FBC">
        <w:rPr>
          <w:rStyle w:val="Teksttreci"/>
          <w:sz w:val="24"/>
          <w:szCs w:val="24"/>
        </w:rPr>
        <w:t xml:space="preserve"> (</w:t>
      </w:r>
      <w:r w:rsidR="00BF23C5" w:rsidRPr="00BF23C5">
        <w:rPr>
          <w:rStyle w:val="Teksttreci"/>
          <w:sz w:val="24"/>
          <w:szCs w:val="24"/>
        </w:rPr>
        <w:t>https://bip.umkonskie.pl/</w:t>
      </w:r>
      <w:r w:rsidR="00722FBC">
        <w:rPr>
          <w:rStyle w:val="Teksttreci"/>
          <w:sz w:val="24"/>
          <w:szCs w:val="24"/>
        </w:rPr>
        <w:t>), w zakładkach:</w:t>
      </w:r>
    </w:p>
    <w:p w14:paraId="2C08639D" w14:textId="1E60F021" w:rsidR="00BF23C5" w:rsidRDefault="00BF23C5" w:rsidP="00A02180">
      <w:pPr>
        <w:pStyle w:val="Teksttreci0"/>
        <w:jc w:val="both"/>
        <w:rPr>
          <w:rStyle w:val="Teksttreci"/>
          <w:sz w:val="24"/>
          <w:szCs w:val="24"/>
        </w:rPr>
      </w:pPr>
      <w:hyperlink r:id="rId15" w:history="1">
        <w:r w:rsidRPr="00D47AA7">
          <w:rPr>
            <w:rStyle w:val="Hipercze"/>
            <w:sz w:val="24"/>
            <w:szCs w:val="24"/>
          </w:rPr>
          <w:t>https://bip.umkonskie.pl/wiadomosci/dzial/1904</w:t>
        </w:r>
      </w:hyperlink>
    </w:p>
    <w:p w14:paraId="7B04E411" w14:textId="1E34A782" w:rsidR="00BF23C5" w:rsidRDefault="00BF23C5" w:rsidP="005F2761">
      <w:pPr>
        <w:pStyle w:val="Teksttreci0"/>
        <w:jc w:val="both"/>
        <w:rPr>
          <w:rStyle w:val="Teksttreci"/>
          <w:sz w:val="24"/>
          <w:szCs w:val="24"/>
        </w:rPr>
      </w:pPr>
      <w:r w:rsidRPr="00BF23C5">
        <w:rPr>
          <w:rStyle w:val="Teksttreci"/>
          <w:sz w:val="24"/>
          <w:szCs w:val="24"/>
        </w:rPr>
        <w:t>https://bip.umkonskie.pl/wiadomosci/dzial/4610</w:t>
      </w:r>
    </w:p>
    <w:p w14:paraId="2DBA2466" w14:textId="77777777" w:rsidR="00BF23C5" w:rsidRDefault="00BF23C5" w:rsidP="005F2761">
      <w:pPr>
        <w:pStyle w:val="Teksttreci0"/>
        <w:jc w:val="both"/>
        <w:rPr>
          <w:rStyle w:val="Teksttreci"/>
          <w:sz w:val="24"/>
          <w:szCs w:val="24"/>
        </w:rPr>
      </w:pPr>
    </w:p>
    <w:p w14:paraId="1E3268FA" w14:textId="77777777" w:rsidR="00CB2D62" w:rsidRPr="00D7357F" w:rsidRDefault="00CB2D62" w:rsidP="00CB2D62">
      <w:pPr>
        <w:pStyle w:val="Teksttreci0"/>
        <w:numPr>
          <w:ilvl w:val="0"/>
          <w:numId w:val="1"/>
        </w:numPr>
        <w:jc w:val="both"/>
        <w:rPr>
          <w:sz w:val="24"/>
          <w:szCs w:val="24"/>
        </w:rPr>
      </w:pPr>
      <w:r w:rsidRPr="00D7357F">
        <w:rPr>
          <w:rStyle w:val="Teksttreci"/>
          <w:sz w:val="24"/>
          <w:szCs w:val="24"/>
        </w:rPr>
        <w:t>Dane do kontaktu:</w:t>
      </w:r>
    </w:p>
    <w:p w14:paraId="5A321671" w14:textId="20A673F5" w:rsidR="00FA0A9A" w:rsidRPr="00BF23C5" w:rsidRDefault="00CB2D62" w:rsidP="007C0692">
      <w:pPr>
        <w:pStyle w:val="Teksttreci0"/>
        <w:spacing w:line="240" w:lineRule="auto"/>
        <w:ind w:left="380" w:right="5438" w:firstLine="0"/>
        <w:rPr>
          <w:sz w:val="24"/>
          <w:szCs w:val="24"/>
        </w:rPr>
      </w:pPr>
      <w:r w:rsidRPr="00D7357F">
        <w:rPr>
          <w:rStyle w:val="Teksttreci"/>
          <w:sz w:val="24"/>
          <w:szCs w:val="24"/>
        </w:rPr>
        <w:t xml:space="preserve">Gmina </w:t>
      </w:r>
      <w:r w:rsidR="00BF23C5">
        <w:rPr>
          <w:rStyle w:val="Teksttreci"/>
          <w:sz w:val="24"/>
          <w:szCs w:val="24"/>
        </w:rPr>
        <w:t>Końskie</w:t>
      </w:r>
      <w:r w:rsidR="007C0692" w:rsidRPr="00D7357F">
        <w:rPr>
          <w:rStyle w:val="Teksttreci"/>
          <w:sz w:val="24"/>
          <w:szCs w:val="24"/>
        </w:rPr>
        <w:br/>
      </w:r>
      <w:r w:rsidRPr="00D7357F">
        <w:rPr>
          <w:rStyle w:val="Teksttreci"/>
          <w:sz w:val="24"/>
          <w:szCs w:val="24"/>
        </w:rPr>
        <w:t xml:space="preserve">ul. </w:t>
      </w:r>
      <w:r w:rsidR="00BF23C5" w:rsidRPr="00BF23C5">
        <w:rPr>
          <w:rStyle w:val="Teksttreci"/>
          <w:sz w:val="24"/>
          <w:szCs w:val="24"/>
        </w:rPr>
        <w:t>Partyzantów</w:t>
      </w:r>
      <w:r w:rsidR="00BF23C5">
        <w:rPr>
          <w:rStyle w:val="Teksttreci"/>
          <w:sz w:val="24"/>
          <w:szCs w:val="24"/>
        </w:rPr>
        <w:t xml:space="preserve"> 1 </w:t>
      </w:r>
      <w:r w:rsidR="007C0692" w:rsidRPr="00BF23C5">
        <w:rPr>
          <w:rStyle w:val="Teksttreci"/>
          <w:sz w:val="24"/>
          <w:szCs w:val="24"/>
        </w:rPr>
        <w:br/>
      </w:r>
      <w:r w:rsidR="00BF23C5">
        <w:rPr>
          <w:rStyle w:val="Teksttreci"/>
          <w:sz w:val="24"/>
          <w:szCs w:val="24"/>
        </w:rPr>
        <w:t>26-200 Gmina Końskie</w:t>
      </w:r>
      <w:r w:rsidR="007C0692" w:rsidRPr="00BF23C5">
        <w:rPr>
          <w:rStyle w:val="Teksttreci"/>
          <w:sz w:val="24"/>
          <w:szCs w:val="24"/>
        </w:rPr>
        <w:br/>
      </w:r>
      <w:proofErr w:type="spellStart"/>
      <w:r w:rsidRPr="00BF23C5">
        <w:rPr>
          <w:rStyle w:val="Teksttreci"/>
          <w:sz w:val="24"/>
          <w:szCs w:val="24"/>
        </w:rPr>
        <w:t>tel</w:t>
      </w:r>
      <w:proofErr w:type="spellEnd"/>
      <w:r w:rsidRPr="00BF23C5">
        <w:rPr>
          <w:rStyle w:val="Teksttreci"/>
          <w:sz w:val="24"/>
          <w:szCs w:val="24"/>
        </w:rPr>
        <w:t>: (</w:t>
      </w:r>
      <w:r w:rsidR="00BF23C5">
        <w:rPr>
          <w:rStyle w:val="Teksttreci"/>
          <w:sz w:val="24"/>
          <w:szCs w:val="24"/>
        </w:rPr>
        <w:t>41</w:t>
      </w:r>
      <w:r w:rsidRPr="00BF23C5">
        <w:rPr>
          <w:rStyle w:val="Teksttreci"/>
          <w:sz w:val="24"/>
          <w:szCs w:val="24"/>
        </w:rPr>
        <w:t xml:space="preserve">) </w:t>
      </w:r>
      <w:r w:rsidR="00BF23C5">
        <w:rPr>
          <w:rStyle w:val="Teksttreci"/>
          <w:sz w:val="24"/>
          <w:szCs w:val="24"/>
        </w:rPr>
        <w:t>372 32 49 wew. 135</w:t>
      </w:r>
      <w:r w:rsidR="007C0692" w:rsidRPr="00BF23C5">
        <w:rPr>
          <w:rStyle w:val="Teksttreci"/>
          <w:sz w:val="24"/>
          <w:szCs w:val="24"/>
        </w:rPr>
        <w:br/>
      </w:r>
      <w:r w:rsidRPr="00BF23C5">
        <w:rPr>
          <w:rStyle w:val="Teksttreci"/>
          <w:sz w:val="24"/>
          <w:szCs w:val="24"/>
        </w:rPr>
        <w:t xml:space="preserve">e-mail: </w:t>
      </w:r>
      <w:r w:rsidR="00BF23C5">
        <w:rPr>
          <w:rStyle w:val="Teksttreci"/>
          <w:sz w:val="24"/>
          <w:szCs w:val="24"/>
        </w:rPr>
        <w:t>blis@umkonskie.pl</w:t>
      </w:r>
    </w:p>
    <w:sectPr w:rsidR="00FA0A9A" w:rsidRPr="00BF23C5" w:rsidSect="00643BF5">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A723D"/>
    <w:multiLevelType w:val="multilevel"/>
    <w:tmpl w:val="C48018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71054F"/>
    <w:multiLevelType w:val="hybridMultilevel"/>
    <w:tmpl w:val="8C589358"/>
    <w:lvl w:ilvl="0" w:tplc="04150013">
      <w:start w:val="1"/>
      <w:numFmt w:val="upperRoman"/>
      <w:lvlText w:val="%1."/>
      <w:lvlJc w:val="right"/>
      <w:pPr>
        <w:ind w:left="740" w:hanging="360"/>
      </w:pPr>
    </w:lvl>
    <w:lvl w:ilvl="1" w:tplc="04150019" w:tentative="1">
      <w:start w:val="1"/>
      <w:numFmt w:val="lowerLetter"/>
      <w:lvlText w:val="%2."/>
      <w:lvlJc w:val="left"/>
      <w:pPr>
        <w:ind w:left="1460" w:hanging="360"/>
      </w:pPr>
    </w:lvl>
    <w:lvl w:ilvl="2" w:tplc="0415001B">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 w15:restartNumberingAfterBreak="0">
    <w:nsid w:val="06150753"/>
    <w:multiLevelType w:val="hybridMultilevel"/>
    <w:tmpl w:val="1BA84AFE"/>
    <w:lvl w:ilvl="0" w:tplc="E690DAF8">
      <w:start w:val="2"/>
      <w:numFmt w:val="decimal"/>
      <w:lvlText w:val="%1."/>
      <w:lvlJc w:val="left"/>
      <w:pPr>
        <w:tabs>
          <w:tab w:val="num" w:pos="340"/>
        </w:tabs>
        <w:ind w:left="340" w:hanging="340"/>
      </w:pPr>
      <w:rPr>
        <w:rFonts w:hint="default"/>
      </w:rPr>
    </w:lvl>
    <w:lvl w:ilvl="1" w:tplc="EE1425EA">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0B23F79"/>
    <w:multiLevelType w:val="hybridMultilevel"/>
    <w:tmpl w:val="228A617E"/>
    <w:lvl w:ilvl="0" w:tplc="A32EACAC">
      <w:start w:val="1"/>
      <w:numFmt w:val="decimal"/>
      <w:lvlText w:val="%1)"/>
      <w:lvlJc w:val="left"/>
      <w:pPr>
        <w:ind w:left="1068" w:hanging="360"/>
      </w:pPr>
      <w:rPr>
        <w:rFonts w:ascii="Times New Roman" w:hAnsi="Times New Roman" w:cs="Times New Roman" w:hint="default"/>
        <w:b w:val="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24229A5"/>
    <w:multiLevelType w:val="multilevel"/>
    <w:tmpl w:val="C2C0C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73186"/>
    <w:multiLevelType w:val="multilevel"/>
    <w:tmpl w:val="5C603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2D726A"/>
    <w:multiLevelType w:val="multilevel"/>
    <w:tmpl w:val="16448CC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347995"/>
    <w:multiLevelType w:val="multilevel"/>
    <w:tmpl w:val="4B20920A"/>
    <w:lvl w:ilvl="0">
      <w:start w:val="3"/>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7A20AB"/>
    <w:multiLevelType w:val="hybridMultilevel"/>
    <w:tmpl w:val="FE267C8A"/>
    <w:lvl w:ilvl="0" w:tplc="04150011">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9" w15:restartNumberingAfterBreak="0">
    <w:nsid w:val="24854736"/>
    <w:multiLevelType w:val="multilevel"/>
    <w:tmpl w:val="C7BACB6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1.%2."/>
      <w:lvlJc w:val="left"/>
      <w:pPr>
        <w:tabs>
          <w:tab w:val="num" w:pos="360"/>
        </w:tabs>
        <w:ind w:left="360" w:hanging="360"/>
      </w:pPr>
      <w:rPr>
        <w:rFonts w:hint="default"/>
      </w:rPr>
    </w:lvl>
    <w:lvl w:ilvl="2">
      <w:start w:val="1"/>
      <w:numFmt w:val="decimal"/>
      <w:lvlText w:val="%3)"/>
      <w:lvlJc w:val="left"/>
      <w:pPr>
        <w:tabs>
          <w:tab w:val="num" w:pos="720"/>
        </w:tabs>
        <w:ind w:left="720" w:hanging="720"/>
      </w:pPr>
      <w:rPr>
        <w:rFonts w:ascii="Arial" w:eastAsia="Times New Roman" w:hAnsi="Arial"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B2533"/>
    <w:multiLevelType w:val="multilevel"/>
    <w:tmpl w:val="93F0FDA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F010E1"/>
    <w:multiLevelType w:val="multilevel"/>
    <w:tmpl w:val="754C3D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4309EA"/>
    <w:multiLevelType w:val="hybridMultilevel"/>
    <w:tmpl w:val="9B464BE8"/>
    <w:lvl w:ilvl="0" w:tplc="D55CAC24">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15474C6"/>
    <w:multiLevelType w:val="hybridMultilevel"/>
    <w:tmpl w:val="835C0716"/>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7C81516"/>
    <w:multiLevelType w:val="hybridMultilevel"/>
    <w:tmpl w:val="1E0E62AA"/>
    <w:lvl w:ilvl="0" w:tplc="0415000F">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5" w15:restartNumberingAfterBreak="0">
    <w:nsid w:val="4AD91A8D"/>
    <w:multiLevelType w:val="multilevel"/>
    <w:tmpl w:val="A6A22D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581D68"/>
    <w:multiLevelType w:val="hybridMultilevel"/>
    <w:tmpl w:val="56F8B86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5B064E58"/>
    <w:multiLevelType w:val="hybridMultilevel"/>
    <w:tmpl w:val="FA96095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61E7358E"/>
    <w:multiLevelType w:val="hybridMultilevel"/>
    <w:tmpl w:val="FA96095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6481A5D"/>
    <w:multiLevelType w:val="hybridMultilevel"/>
    <w:tmpl w:val="1D024A6A"/>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0" w15:restartNumberingAfterBreak="0">
    <w:nsid w:val="6A255B24"/>
    <w:multiLevelType w:val="hybridMultilevel"/>
    <w:tmpl w:val="56F8B86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6AFC1BFE"/>
    <w:multiLevelType w:val="hybridMultilevel"/>
    <w:tmpl w:val="1E0E62AA"/>
    <w:lvl w:ilvl="0" w:tplc="FFFFFFFF">
      <w:start w:val="1"/>
      <w:numFmt w:val="decimal"/>
      <w:lvlText w:val="%1."/>
      <w:lvlJc w:val="left"/>
      <w:pPr>
        <w:ind w:left="380" w:hanging="360"/>
      </w:pPr>
    </w:lvl>
    <w:lvl w:ilvl="1" w:tplc="FFFFFFFF" w:tentative="1">
      <w:start w:val="1"/>
      <w:numFmt w:val="lowerLetter"/>
      <w:lvlText w:val="%2."/>
      <w:lvlJc w:val="left"/>
      <w:pPr>
        <w:ind w:left="1100" w:hanging="360"/>
      </w:pPr>
    </w:lvl>
    <w:lvl w:ilvl="2" w:tplc="FFFFFFFF" w:tentative="1">
      <w:start w:val="1"/>
      <w:numFmt w:val="lowerRoman"/>
      <w:lvlText w:val="%3."/>
      <w:lvlJc w:val="right"/>
      <w:pPr>
        <w:ind w:left="1820" w:hanging="180"/>
      </w:pPr>
    </w:lvl>
    <w:lvl w:ilvl="3" w:tplc="FFFFFFFF" w:tentative="1">
      <w:start w:val="1"/>
      <w:numFmt w:val="decimal"/>
      <w:lvlText w:val="%4."/>
      <w:lvlJc w:val="left"/>
      <w:pPr>
        <w:ind w:left="2540" w:hanging="360"/>
      </w:pPr>
    </w:lvl>
    <w:lvl w:ilvl="4" w:tplc="FFFFFFFF" w:tentative="1">
      <w:start w:val="1"/>
      <w:numFmt w:val="lowerLetter"/>
      <w:lvlText w:val="%5."/>
      <w:lvlJc w:val="left"/>
      <w:pPr>
        <w:ind w:left="3260" w:hanging="360"/>
      </w:pPr>
    </w:lvl>
    <w:lvl w:ilvl="5" w:tplc="FFFFFFFF" w:tentative="1">
      <w:start w:val="1"/>
      <w:numFmt w:val="lowerRoman"/>
      <w:lvlText w:val="%6."/>
      <w:lvlJc w:val="right"/>
      <w:pPr>
        <w:ind w:left="3980" w:hanging="180"/>
      </w:pPr>
    </w:lvl>
    <w:lvl w:ilvl="6" w:tplc="FFFFFFFF" w:tentative="1">
      <w:start w:val="1"/>
      <w:numFmt w:val="decimal"/>
      <w:lvlText w:val="%7."/>
      <w:lvlJc w:val="left"/>
      <w:pPr>
        <w:ind w:left="4700" w:hanging="360"/>
      </w:pPr>
    </w:lvl>
    <w:lvl w:ilvl="7" w:tplc="FFFFFFFF" w:tentative="1">
      <w:start w:val="1"/>
      <w:numFmt w:val="lowerLetter"/>
      <w:lvlText w:val="%8."/>
      <w:lvlJc w:val="left"/>
      <w:pPr>
        <w:ind w:left="5420" w:hanging="360"/>
      </w:pPr>
    </w:lvl>
    <w:lvl w:ilvl="8" w:tplc="FFFFFFFF" w:tentative="1">
      <w:start w:val="1"/>
      <w:numFmt w:val="lowerRoman"/>
      <w:lvlText w:val="%9."/>
      <w:lvlJc w:val="right"/>
      <w:pPr>
        <w:ind w:left="6140" w:hanging="180"/>
      </w:pPr>
    </w:lvl>
  </w:abstractNum>
  <w:abstractNum w:abstractNumId="22" w15:restartNumberingAfterBreak="0">
    <w:nsid w:val="6C030AF8"/>
    <w:multiLevelType w:val="hybridMultilevel"/>
    <w:tmpl w:val="EE329F6A"/>
    <w:lvl w:ilvl="0" w:tplc="700CE7C2">
      <w:start w:val="1"/>
      <w:numFmt w:val="decimal"/>
      <w:lvlText w:val="%1. "/>
      <w:lvlJc w:val="left"/>
      <w:pPr>
        <w:tabs>
          <w:tab w:val="num" w:pos="340"/>
        </w:tabs>
        <w:ind w:left="340" w:hanging="340"/>
      </w:pPr>
      <w:rPr>
        <w:rFonts w:hint="default"/>
        <w:b w:val="0"/>
        <w:color w:val="00000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6F6F538C"/>
    <w:multiLevelType w:val="hybridMultilevel"/>
    <w:tmpl w:val="3008E9A6"/>
    <w:lvl w:ilvl="0" w:tplc="31AE4C90">
      <w:start w:val="1"/>
      <w:numFmt w:val="lowerLetter"/>
      <w:lvlText w:val="%1)"/>
      <w:lvlJc w:val="left"/>
      <w:pPr>
        <w:ind w:left="380" w:hanging="360"/>
      </w:pPr>
      <w:rPr>
        <w:color w:val="auto"/>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4" w15:restartNumberingAfterBreak="0">
    <w:nsid w:val="72C65566"/>
    <w:multiLevelType w:val="hybridMultilevel"/>
    <w:tmpl w:val="E8A816DE"/>
    <w:lvl w:ilvl="0" w:tplc="91B67BC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6DB73D6"/>
    <w:multiLevelType w:val="multilevel"/>
    <w:tmpl w:val="6240C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5669A4"/>
    <w:multiLevelType w:val="hybridMultilevel"/>
    <w:tmpl w:val="350A1854"/>
    <w:lvl w:ilvl="0" w:tplc="AB2C372A">
      <w:start w:val="1"/>
      <w:numFmt w:val="decimal"/>
      <w:lvlText w:val="%1)"/>
      <w:lvlJc w:val="left"/>
      <w:rPr>
        <w:rFonts w:ascii="Calibri" w:hAnsi="Calibri" w:cs="Calibri" w:hint="default"/>
        <w:b w:val="0"/>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7F843B64"/>
    <w:multiLevelType w:val="hybridMultilevel"/>
    <w:tmpl w:val="0184628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6017277">
    <w:abstractNumId w:val="1"/>
  </w:num>
  <w:num w:numId="2" w16cid:durableId="837230030">
    <w:abstractNumId w:val="5"/>
  </w:num>
  <w:num w:numId="3" w16cid:durableId="1890417587">
    <w:abstractNumId w:val="0"/>
  </w:num>
  <w:num w:numId="4" w16cid:durableId="816187031">
    <w:abstractNumId w:val="24"/>
  </w:num>
  <w:num w:numId="5" w16cid:durableId="931008031">
    <w:abstractNumId w:val="23"/>
  </w:num>
  <w:num w:numId="6" w16cid:durableId="1220241654">
    <w:abstractNumId w:val="10"/>
  </w:num>
  <w:num w:numId="7" w16cid:durableId="1428846752">
    <w:abstractNumId w:val="4"/>
  </w:num>
  <w:num w:numId="8" w16cid:durableId="868955265">
    <w:abstractNumId w:val="18"/>
  </w:num>
  <w:num w:numId="9" w16cid:durableId="1396124616">
    <w:abstractNumId w:val="25"/>
  </w:num>
  <w:num w:numId="10" w16cid:durableId="667906860">
    <w:abstractNumId w:val="13"/>
  </w:num>
  <w:num w:numId="11" w16cid:durableId="1159926794">
    <w:abstractNumId w:val="7"/>
  </w:num>
  <w:num w:numId="12" w16cid:durableId="27876453">
    <w:abstractNumId w:val="14"/>
  </w:num>
  <w:num w:numId="13" w16cid:durableId="693193400">
    <w:abstractNumId w:val="11"/>
  </w:num>
  <w:num w:numId="14" w16cid:durableId="710425866">
    <w:abstractNumId w:val="19"/>
  </w:num>
  <w:num w:numId="15" w16cid:durableId="1141850293">
    <w:abstractNumId w:val="6"/>
  </w:num>
  <w:num w:numId="16" w16cid:durableId="389693313">
    <w:abstractNumId w:val="15"/>
  </w:num>
  <w:num w:numId="17" w16cid:durableId="123544809">
    <w:abstractNumId w:val="21"/>
  </w:num>
  <w:num w:numId="18" w16cid:durableId="1423989719">
    <w:abstractNumId w:val="26"/>
  </w:num>
  <w:num w:numId="19" w16cid:durableId="527914924">
    <w:abstractNumId w:val="12"/>
  </w:num>
  <w:num w:numId="20" w16cid:durableId="1499806591">
    <w:abstractNumId w:val="2"/>
  </w:num>
  <w:num w:numId="21" w16cid:durableId="925462597">
    <w:abstractNumId w:val="22"/>
  </w:num>
  <w:num w:numId="22" w16cid:durableId="540560341">
    <w:abstractNumId w:val="3"/>
  </w:num>
  <w:num w:numId="23" w16cid:durableId="719868154">
    <w:abstractNumId w:val="9"/>
  </w:num>
  <w:num w:numId="24" w16cid:durableId="1184519771">
    <w:abstractNumId w:val="17"/>
  </w:num>
  <w:num w:numId="25" w16cid:durableId="1633251552">
    <w:abstractNumId w:val="27"/>
  </w:num>
  <w:num w:numId="26" w16cid:durableId="1430933823">
    <w:abstractNumId w:val="8"/>
  </w:num>
  <w:num w:numId="27" w16cid:durableId="1131551816">
    <w:abstractNumId w:val="16"/>
  </w:num>
  <w:num w:numId="28" w16cid:durableId="10492587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BF5"/>
    <w:rsid w:val="00041814"/>
    <w:rsid w:val="000771B3"/>
    <w:rsid w:val="001C289C"/>
    <w:rsid w:val="001E1473"/>
    <w:rsid w:val="001F1D98"/>
    <w:rsid w:val="00212A51"/>
    <w:rsid w:val="0025109F"/>
    <w:rsid w:val="00255667"/>
    <w:rsid w:val="00261413"/>
    <w:rsid w:val="002A32B5"/>
    <w:rsid w:val="002C622E"/>
    <w:rsid w:val="00315B42"/>
    <w:rsid w:val="00353C46"/>
    <w:rsid w:val="00355DE7"/>
    <w:rsid w:val="003B661A"/>
    <w:rsid w:val="003B6928"/>
    <w:rsid w:val="003F770B"/>
    <w:rsid w:val="00404118"/>
    <w:rsid w:val="004B17E8"/>
    <w:rsid w:val="00550FCA"/>
    <w:rsid w:val="0057552F"/>
    <w:rsid w:val="00577E65"/>
    <w:rsid w:val="005916F1"/>
    <w:rsid w:val="005B056B"/>
    <w:rsid w:val="005E00E3"/>
    <w:rsid w:val="005E3F9C"/>
    <w:rsid w:val="005F2761"/>
    <w:rsid w:val="00643BF5"/>
    <w:rsid w:val="006858CF"/>
    <w:rsid w:val="00722FBC"/>
    <w:rsid w:val="00727C83"/>
    <w:rsid w:val="007C0254"/>
    <w:rsid w:val="007C0692"/>
    <w:rsid w:val="00832BA1"/>
    <w:rsid w:val="00883C34"/>
    <w:rsid w:val="008D15C4"/>
    <w:rsid w:val="009840B9"/>
    <w:rsid w:val="00A02180"/>
    <w:rsid w:val="00A13C87"/>
    <w:rsid w:val="00A25040"/>
    <w:rsid w:val="00A6068D"/>
    <w:rsid w:val="00B0679D"/>
    <w:rsid w:val="00B2155A"/>
    <w:rsid w:val="00B92839"/>
    <w:rsid w:val="00BE20D3"/>
    <w:rsid w:val="00BF23C5"/>
    <w:rsid w:val="00C273F3"/>
    <w:rsid w:val="00CB06A7"/>
    <w:rsid w:val="00CB2D62"/>
    <w:rsid w:val="00D7357F"/>
    <w:rsid w:val="00D7383E"/>
    <w:rsid w:val="00E51D16"/>
    <w:rsid w:val="00E616C5"/>
    <w:rsid w:val="00E7377B"/>
    <w:rsid w:val="00EA2B75"/>
    <w:rsid w:val="00F51E89"/>
    <w:rsid w:val="00FA0A9A"/>
    <w:rsid w:val="00FB78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0D57A"/>
  <w15:chartTrackingRefBased/>
  <w15:docId w15:val="{5DB04E55-9370-4ED0-BC2D-AF6C29A70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D98"/>
    <w:rPr>
      <w:sz w:val="24"/>
      <w:szCs w:val="24"/>
    </w:rPr>
  </w:style>
  <w:style w:type="paragraph" w:styleId="Nagwek1">
    <w:name w:val="heading 1"/>
    <w:basedOn w:val="Normalny"/>
    <w:next w:val="Normalny"/>
    <w:link w:val="Nagwek1Znak"/>
    <w:qFormat/>
    <w:rsid w:val="000771B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nhideWhenUsed/>
    <w:qFormat/>
    <w:rsid w:val="000771B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qFormat/>
    <w:rsid w:val="00D7357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F1D98"/>
    <w:pPr>
      <w:spacing w:after="160" w:line="259" w:lineRule="auto"/>
      <w:ind w:left="720"/>
      <w:contextualSpacing/>
    </w:pPr>
    <w:rPr>
      <w:rFonts w:ascii="Calibri" w:eastAsia="Calibri" w:hAnsi="Calibri"/>
      <w:sz w:val="22"/>
      <w:szCs w:val="22"/>
    </w:rPr>
  </w:style>
  <w:style w:type="paragraph" w:styleId="Cytatintensywny">
    <w:name w:val="Intense Quote"/>
    <w:basedOn w:val="Normalny"/>
    <w:next w:val="Normalny"/>
    <w:link w:val="CytatintensywnyZnak"/>
    <w:uiPriority w:val="30"/>
    <w:qFormat/>
    <w:rsid w:val="001F1D98"/>
    <w:pPr>
      <w:pBdr>
        <w:bottom w:val="single" w:sz="4" w:space="4" w:color="4F81BD"/>
      </w:pBdr>
      <w:spacing w:before="200" w:after="280" w:line="276" w:lineRule="auto"/>
      <w:ind w:left="936" w:right="936"/>
    </w:pPr>
    <w:rPr>
      <w:rFonts w:ascii="Calibri" w:hAnsi="Calibri"/>
      <w:b/>
      <w:bCs/>
      <w:i/>
      <w:iCs/>
      <w:color w:val="4F81BD"/>
      <w:sz w:val="22"/>
      <w:szCs w:val="22"/>
    </w:rPr>
  </w:style>
  <w:style w:type="character" w:customStyle="1" w:styleId="CytatintensywnyZnak">
    <w:name w:val="Cytat intensywny Znak"/>
    <w:link w:val="Cytatintensywny"/>
    <w:uiPriority w:val="30"/>
    <w:rsid w:val="001F1D98"/>
    <w:rPr>
      <w:rFonts w:ascii="Calibri" w:hAnsi="Calibri"/>
      <w:b/>
      <w:bCs/>
      <w:i/>
      <w:iCs/>
      <w:color w:val="4F81BD"/>
      <w:sz w:val="22"/>
      <w:szCs w:val="22"/>
    </w:rPr>
  </w:style>
  <w:style w:type="character" w:customStyle="1" w:styleId="Teksttreci">
    <w:name w:val="Tekst treści_"/>
    <w:basedOn w:val="Domylnaczcionkaakapitu"/>
    <w:link w:val="Teksttreci0"/>
    <w:rsid w:val="00643BF5"/>
    <w:rPr>
      <w:sz w:val="22"/>
      <w:szCs w:val="22"/>
    </w:rPr>
  </w:style>
  <w:style w:type="paragraph" w:customStyle="1" w:styleId="Teksttreci0">
    <w:name w:val="Tekst treści"/>
    <w:basedOn w:val="Normalny"/>
    <w:link w:val="Teksttreci"/>
    <w:rsid w:val="00643BF5"/>
    <w:pPr>
      <w:widowControl w:val="0"/>
      <w:spacing w:after="240" w:line="257" w:lineRule="auto"/>
      <w:ind w:firstLine="20"/>
    </w:pPr>
    <w:rPr>
      <w:sz w:val="22"/>
      <w:szCs w:val="22"/>
    </w:rPr>
  </w:style>
  <w:style w:type="character" w:styleId="Hipercze">
    <w:name w:val="Hyperlink"/>
    <w:basedOn w:val="Domylnaczcionkaakapitu"/>
    <w:uiPriority w:val="99"/>
    <w:unhideWhenUsed/>
    <w:rsid w:val="00CB06A7"/>
    <w:rPr>
      <w:color w:val="0563C1" w:themeColor="hyperlink"/>
      <w:u w:val="single"/>
    </w:rPr>
  </w:style>
  <w:style w:type="character" w:styleId="Nierozpoznanawzmianka">
    <w:name w:val="Unresolved Mention"/>
    <w:basedOn w:val="Domylnaczcionkaakapitu"/>
    <w:uiPriority w:val="99"/>
    <w:semiHidden/>
    <w:unhideWhenUsed/>
    <w:rsid w:val="00CB06A7"/>
    <w:rPr>
      <w:color w:val="605E5C"/>
      <w:shd w:val="clear" w:color="auto" w:fill="E1DFDD"/>
    </w:rPr>
  </w:style>
  <w:style w:type="character" w:customStyle="1" w:styleId="Nagwek3Znak">
    <w:name w:val="Nagłówek 3 Znak"/>
    <w:basedOn w:val="Domylnaczcionkaakapitu"/>
    <w:link w:val="Nagwek3"/>
    <w:uiPriority w:val="9"/>
    <w:rsid w:val="00D7357F"/>
    <w:rPr>
      <w:rFonts w:ascii="Cambria" w:hAnsi="Cambria"/>
      <w:b/>
      <w:bCs/>
      <w:sz w:val="26"/>
      <w:szCs w:val="26"/>
    </w:rPr>
  </w:style>
  <w:style w:type="character" w:customStyle="1" w:styleId="Nagwek1Znak">
    <w:name w:val="Nagłówek 1 Znak"/>
    <w:basedOn w:val="Domylnaczcionkaakapitu"/>
    <w:link w:val="Nagwek1"/>
    <w:rsid w:val="000771B3"/>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rsid w:val="000771B3"/>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hyperlink" Target="http://?" TargetMode="External"/>
	<Relationship Id="rId13" Type="http://schemas.openxmlformats.org/officeDocument/2006/relationships/hyperlink" Target="http://?" TargetMode="External"/>
	<Relationship Id="rId3" Type="http://schemas.openxmlformats.org/officeDocument/2006/relationships/styles" Target="styles.xml"/>
	<Relationship Id="rId7" Type="http://schemas.openxmlformats.org/officeDocument/2006/relationships/hyperlink" Target="http://?" TargetMode="External"/>
	<Relationship Id="rId12" Type="http://schemas.openxmlformats.org/officeDocument/2006/relationships/hyperlink" Target="http://?" TargetMode="External"/>
	<Relationship Id="rId17" Type="http://schemas.openxmlformats.org/officeDocument/2006/relationships/theme" Target="theme/theme1.xml"/>
	<Relationship Id="rId2" Type="http://schemas.openxmlformats.org/officeDocument/2006/relationships/numbering" Target="numbering.xml"/>
	<Relationship Id="rId16"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hyperlink" Target="http://?" TargetMode="External"/>
	<Relationship Id="rId11" Type="http://schemas.openxmlformats.org/officeDocument/2006/relationships/hyperlink" Target="http://?" TargetMode="External"/>
	<Relationship Id="rId5" Type="http://schemas.openxmlformats.org/officeDocument/2006/relationships/webSettings" Target="webSettings.xml"/>
	<Relationship Id="rId15" Type="http://schemas.openxmlformats.org/officeDocument/2006/relationships/hyperlink" Target="http://?" TargetMode="External"/>
	<Relationship Id="rId10" Type="http://schemas.openxmlformats.org/officeDocument/2006/relationships/hyperlink" Target="http://?" TargetMode="External"/>
	<Relationship Id="rId4" Type="http://schemas.openxmlformats.org/officeDocument/2006/relationships/settings" Target="settings.xml"/>
	<Relationship Id="rId9" Type="http://schemas.openxmlformats.org/officeDocument/2006/relationships/hyperlink" Target="http://?" TargetMode="External"/>
	<Relationship Id="rId14" Type="http://schemas.openxmlformats.org/officeDocument/2006/relationships/hyperlink" Target="http://?" TargetMode="Externa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BAD19-5E5C-4B3F-A0F5-8913BB3CC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1792</Words>
  <Characters>10752</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Radziwanowska</dc:creator>
  <cp:keywords/>
  <dc:description/>
  <cp:lastModifiedBy>Ewa Prasał</cp:lastModifiedBy>
  <cp:revision>10</cp:revision>
  <cp:lastPrinted>2025-11-24T10:33:00Z</cp:lastPrinted>
  <dcterms:created xsi:type="dcterms:W3CDTF">2025-11-21T09:30:00Z</dcterms:created>
  <dcterms:modified xsi:type="dcterms:W3CDTF">2025-11-24T10:33:00Z</dcterms:modified>
</cp:coreProperties>
</file>